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6"/>
        <w:gridCol w:w="2539"/>
        <w:gridCol w:w="3695"/>
      </w:tblGrid>
      <w:tr w:rsidR="008409F7" w:rsidRPr="008409F7" w14:paraId="2B187376" w14:textId="77777777" w:rsidTr="00001A1B">
        <w:trPr>
          <w:trHeight w:val="155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04E8" w14:textId="3C4BD446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25D3" w14:textId="6DC16AC6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FEEC" w14:textId="0351E26F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3E3CE1BA" w14:textId="77777777" w:rsidTr="00E528D2">
        <w:trPr>
          <w:trHeight w:val="1271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3388" w14:textId="00EA512F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95"/>
            </w:tblGrid>
            <w:tr w:rsidR="008409F7" w:rsidRPr="008409F7" w14:paraId="76AD3C18" w14:textId="77777777" w:rsidTr="00E528D2">
              <w:trPr>
                <w:trHeight w:val="964"/>
                <w:tblCellSpacing w:w="0" w:type="dxa"/>
              </w:trPr>
              <w:tc>
                <w:tcPr>
                  <w:tcW w:w="9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94FD50E" w14:textId="6E467777" w:rsidR="008409F7" w:rsidRPr="008409F7" w:rsidRDefault="008409F7" w:rsidP="008409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8409F7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6EE765E5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409F7" w:rsidRPr="008409F7" w14:paraId="30F186B8" w14:textId="77777777" w:rsidTr="00E528D2">
        <w:trPr>
          <w:trHeight w:val="7713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C66D3" w14:textId="75085EA9" w:rsidR="008409F7" w:rsidRPr="008409F7" w:rsidRDefault="008409F7" w:rsidP="0046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MAS Otevřené zahrady Jičínska z. </w:t>
            </w:r>
            <w:proofErr w:type="gramStart"/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s.</w:t>
            </w:r>
            <w:proofErr w:type="gramEnd"/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jako nositel "Strategie komunitně vedeného místního rozvoje MAS Otevřené zahrady Jičínska na období 20</w:t>
            </w:r>
            <w:r w:rsidR="00E528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21</w:t>
            </w: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– 202</w:t>
            </w:r>
            <w:r w:rsidR="00E528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7</w:t>
            </w: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“</w:t>
            </w: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br/>
            </w: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cs-CZ"/>
                <w14:ligatures w14:val="none"/>
              </w:rPr>
              <w:br/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vyhlašuje</w:t>
            </w: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cs-CZ"/>
                <w14:ligatures w14:val="none"/>
              </w:rPr>
              <w:br/>
            </w:r>
            <w:r w:rsidR="004D65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5</w:t>
            </w: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.</w:t>
            </w: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výzvu k předkládání projektových záměrů</w:t>
            </w: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br/>
              <w:t>z Integrovaného regionálního operačního programu</w:t>
            </w: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br/>
              <w:t xml:space="preserve"> </w:t>
            </w: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br/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 názvem</w:t>
            </w: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cs-CZ"/>
                <w14:ligatures w14:val="none"/>
              </w:rPr>
              <w:br/>
            </w: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 xml:space="preserve">„MAS Otevřené zahrady Jičínska – IROP – </w:t>
            </w:r>
            <w:r w:rsidR="00595FCB" w:rsidRPr="00595F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Údržba a vzhled obcí</w:t>
            </w: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“</w:t>
            </w: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br/>
            </w: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br/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VAZBA NA VÝZVU ŘO IROP</w:t>
            </w:r>
            <w:r w:rsidR="0028173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:</w:t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</w:t>
            </w:r>
            <w:r w:rsidR="009B752E" w:rsidRPr="009B752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73. výzva IROP - Veřejná prostranství - SC 5.1 (CLLD)</w:t>
            </w:r>
            <w:r w:rsidR="004673B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</w:t>
            </w:r>
          </w:p>
        </w:tc>
      </w:tr>
      <w:tr w:rsidR="008409F7" w:rsidRPr="008409F7" w14:paraId="354253AC" w14:textId="77777777" w:rsidTr="00001A1B">
        <w:trPr>
          <w:trHeight w:val="282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010F" w14:textId="77777777" w:rsidR="008409F7" w:rsidRPr="008409F7" w:rsidRDefault="008409F7" w:rsidP="0084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cs-CZ"/>
                <w14:ligatures w14:val="non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697A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3CAB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A2551B9" w14:textId="2061F456" w:rsidR="008409F7" w:rsidRDefault="00001A1B"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131056E5" wp14:editId="3F36AE7A">
            <wp:simplePos x="0" y="0"/>
            <wp:positionH relativeFrom="column">
              <wp:posOffset>-635</wp:posOffset>
            </wp:positionH>
            <wp:positionV relativeFrom="paragraph">
              <wp:posOffset>-6363335</wp:posOffset>
            </wp:positionV>
            <wp:extent cx="4335780" cy="589915"/>
            <wp:effectExtent l="0" t="0" r="7620" b="635"/>
            <wp:wrapNone/>
            <wp:docPr id="5" name="Obrázek 5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logo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380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3D602A62" wp14:editId="4340CF02">
            <wp:simplePos x="0" y="0"/>
            <wp:positionH relativeFrom="column">
              <wp:posOffset>4559300</wp:posOffset>
            </wp:positionH>
            <wp:positionV relativeFrom="paragraph">
              <wp:posOffset>-6344920</wp:posOffset>
            </wp:positionV>
            <wp:extent cx="1143000" cy="56705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9F7">
        <w:br w:type="page"/>
      </w: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702"/>
        <w:gridCol w:w="3530"/>
        <w:gridCol w:w="160"/>
      </w:tblGrid>
      <w:tr w:rsidR="008409F7" w:rsidRPr="008409F7" w14:paraId="6963CB03" w14:textId="77777777" w:rsidTr="00BA159D">
        <w:trPr>
          <w:gridAfter w:val="1"/>
          <w:wAfter w:w="160" w:type="dxa"/>
          <w:trHeight w:val="480"/>
        </w:trPr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90C85F" w14:textId="77777777" w:rsidR="008409F7" w:rsidRPr="008409F7" w:rsidRDefault="008409F7" w:rsidP="0084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Identifikace výzvy</w:t>
            </w:r>
          </w:p>
        </w:tc>
      </w:tr>
      <w:tr w:rsidR="008409F7" w:rsidRPr="008409F7" w14:paraId="1B6535A1" w14:textId="77777777" w:rsidTr="00D728BA">
        <w:trPr>
          <w:gridAfter w:val="1"/>
          <w:wAfter w:w="160" w:type="dxa"/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01E83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Operační program</w:t>
            </w:r>
          </w:p>
        </w:tc>
        <w:tc>
          <w:tcPr>
            <w:tcW w:w="62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F5B0F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Integrovaný regionální operační program</w:t>
            </w:r>
          </w:p>
        </w:tc>
      </w:tr>
      <w:tr w:rsidR="008409F7" w:rsidRPr="008409F7" w14:paraId="5EAE9923" w14:textId="77777777" w:rsidTr="00D728BA">
        <w:trPr>
          <w:gridAfter w:val="1"/>
          <w:wAfter w:w="160" w:type="dxa"/>
          <w:trHeight w:val="118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7198A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Specifický cíl IROP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B7184" w14:textId="77777777" w:rsidR="008409F7" w:rsidRPr="008409F7" w:rsidRDefault="008409F7" w:rsidP="009A5B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5.1 Podpora integrovaného a inkluzivního sociálního,</w:t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hospodářského a environmentálního místního rozvoje,</w:t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kultury, přírodního dědictví, udržitelného cestovního ruchu</w:t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a bezpečnosti v jiných než městských oblastech </w:t>
            </w:r>
          </w:p>
        </w:tc>
      </w:tr>
      <w:tr w:rsidR="008409F7" w:rsidRPr="008409F7" w14:paraId="044FB2F8" w14:textId="77777777" w:rsidTr="009A5B08">
        <w:trPr>
          <w:gridAfter w:val="1"/>
          <w:wAfter w:w="160" w:type="dxa"/>
          <w:trHeight w:val="45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5B8CA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výzvy ŘO IROP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F1EDD" w14:textId="123FDE02" w:rsidR="008409F7" w:rsidRPr="008409F7" w:rsidRDefault="004673B5" w:rsidP="0084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</w:t>
            </w:r>
          </w:p>
        </w:tc>
      </w:tr>
      <w:tr w:rsidR="008409F7" w:rsidRPr="008409F7" w14:paraId="79F11D6E" w14:textId="77777777" w:rsidTr="00D728BA">
        <w:trPr>
          <w:gridAfter w:val="1"/>
          <w:wAfter w:w="160" w:type="dxa"/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18DCB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výzvy MAS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952F9" w14:textId="7A0CA83B" w:rsidR="008409F7" w:rsidRPr="008409F7" w:rsidRDefault="004673B5" w:rsidP="0084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</w:tr>
      <w:tr w:rsidR="008409F7" w:rsidRPr="008409F7" w14:paraId="4A67F370" w14:textId="77777777" w:rsidTr="009A5B08">
        <w:trPr>
          <w:gridAfter w:val="1"/>
          <w:wAfter w:w="160" w:type="dxa"/>
          <w:trHeight w:val="6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2FDD2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Opatření integrované strategie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03AAE" w14:textId="364622F0" w:rsidR="008409F7" w:rsidRPr="008409F7" w:rsidRDefault="00C81107" w:rsidP="0084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8110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2.1.7 Údržba a vzhled obcí</w:t>
            </w:r>
          </w:p>
        </w:tc>
      </w:tr>
      <w:tr w:rsidR="008409F7" w:rsidRPr="008409F7" w14:paraId="5DF9CF6C" w14:textId="77777777" w:rsidTr="00D728BA">
        <w:trPr>
          <w:gridAfter w:val="1"/>
          <w:wAfter w:w="160" w:type="dxa"/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2DB71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Druh výzvy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94A07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Kolová</w:t>
            </w:r>
          </w:p>
        </w:tc>
      </w:tr>
      <w:tr w:rsidR="008409F7" w:rsidRPr="008409F7" w14:paraId="352F698B" w14:textId="77777777" w:rsidTr="00D728BA">
        <w:trPr>
          <w:gridAfter w:val="1"/>
          <w:wAfter w:w="160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5D1E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1D8A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62893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0D1C9C1F" w14:textId="77777777" w:rsidTr="00BA159D">
        <w:trPr>
          <w:gridAfter w:val="1"/>
          <w:wAfter w:w="160" w:type="dxa"/>
          <w:trHeight w:val="54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0C0AD" w14:textId="77777777" w:rsidR="008409F7" w:rsidRPr="008409F7" w:rsidRDefault="008409F7" w:rsidP="0084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Termíny</w:t>
            </w:r>
          </w:p>
        </w:tc>
      </w:tr>
      <w:tr w:rsidR="008409F7" w:rsidRPr="008409F7" w14:paraId="418D60EB" w14:textId="77777777" w:rsidTr="009A5B08">
        <w:trPr>
          <w:gridAfter w:val="1"/>
          <w:wAfter w:w="160" w:type="dxa"/>
          <w:trHeight w:val="8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AB3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Datum a čas vyhlášení výzvy MAS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69A9" w14:textId="295CE20F" w:rsidR="008409F7" w:rsidRPr="009A5B08" w:rsidRDefault="009A5B08" w:rsidP="0066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</w:t>
            </w:r>
            <w:r w:rsidR="00660BC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="008409F7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. </w:t>
            </w: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02</w:t>
            </w:r>
            <w:r w:rsidR="008409F7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202</w:t>
            </w: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</w:t>
            </w:r>
            <w:r w:rsidR="008409F7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</w:t>
            </w:r>
            <w:r w:rsidR="008409F7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:00</w:t>
            </w:r>
          </w:p>
        </w:tc>
      </w:tr>
      <w:tr w:rsidR="008409F7" w:rsidRPr="008409F7" w14:paraId="24101E84" w14:textId="77777777" w:rsidTr="00D728BA">
        <w:trPr>
          <w:gridAfter w:val="1"/>
          <w:wAfter w:w="160" w:type="dxa"/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001E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Datum a čas zahájení příjmu projektových záměrů mimo MS2021+, tj. na </w:t>
            </w:r>
            <w:proofErr w:type="gramStart"/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MAS</w:t>
            </w:r>
            <w:proofErr w:type="gramEnd"/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7C8E" w14:textId="55E98862" w:rsidR="008409F7" w:rsidRPr="009A5B08" w:rsidRDefault="009A5B08" w:rsidP="0066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</w:t>
            </w:r>
            <w:r w:rsidR="00660BC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="008409F7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. </w:t>
            </w: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02</w:t>
            </w:r>
            <w:r w:rsidR="008409F7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202</w:t>
            </w: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</w:t>
            </w:r>
            <w:r w:rsidR="008409F7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</w:t>
            </w:r>
            <w:r w:rsidR="008409F7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:00</w:t>
            </w:r>
          </w:p>
        </w:tc>
      </w:tr>
      <w:tr w:rsidR="008409F7" w:rsidRPr="008409F7" w14:paraId="2A7FEE61" w14:textId="77777777" w:rsidTr="00D728BA">
        <w:trPr>
          <w:gridAfter w:val="1"/>
          <w:wAfter w:w="160" w:type="dxa"/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7A02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Datum a čas ukončení příjmu projektových záměrů mimo MS2021+, tj. na </w:t>
            </w:r>
            <w:proofErr w:type="gramStart"/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MAS</w:t>
            </w:r>
            <w:proofErr w:type="gramEnd"/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6036" w14:textId="535A2520" w:rsidR="008409F7" w:rsidRPr="009A5B08" w:rsidRDefault="00660BCF" w:rsidP="00660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30</w:t>
            </w:r>
            <w:r w:rsidR="008409F7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. </w:t>
            </w:r>
            <w:r w:rsidR="009A5B08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04</w:t>
            </w:r>
            <w:r w:rsidR="008409F7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202</w:t>
            </w:r>
            <w:r w:rsidR="009A5B08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</w:t>
            </w:r>
            <w:r w:rsidR="008409F7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9A5B08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18</w:t>
            </w:r>
            <w:r w:rsidR="008409F7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:00</w:t>
            </w:r>
          </w:p>
        </w:tc>
      </w:tr>
      <w:tr w:rsidR="008409F7" w:rsidRPr="008409F7" w14:paraId="1ECFA928" w14:textId="77777777" w:rsidTr="00D728BA">
        <w:trPr>
          <w:gridAfter w:val="1"/>
          <w:wAfter w:w="160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8D542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Časová způsobilost výdajů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0C88" w14:textId="77777777" w:rsidR="008409F7" w:rsidRPr="008409F7" w:rsidRDefault="008409F7" w:rsidP="008409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Od 1. 1. 2021 do ukončení realizace projektu</w:t>
            </w:r>
          </w:p>
        </w:tc>
      </w:tr>
      <w:tr w:rsidR="008409F7" w:rsidRPr="008409F7" w14:paraId="4F90484B" w14:textId="77777777" w:rsidTr="00D728BA">
        <w:trPr>
          <w:gridAfter w:val="1"/>
          <w:wAfter w:w="160" w:type="dxa"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91EA7" w14:textId="5CE142BA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Nejza</w:t>
            </w:r>
            <w:r w:rsidR="00A55D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</w:t>
            </w: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ší datum ukončení realizace projektu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58DD3" w14:textId="394191AE" w:rsidR="00CE35B8" w:rsidRDefault="00CE35B8" w:rsidP="00CE3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30. 6. 202</w:t>
            </w:r>
            <w:r w:rsidR="005D22C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p w14:paraId="5039AC35" w14:textId="285E90F9" w:rsidR="008409F7" w:rsidRPr="008409F7" w:rsidRDefault="00CE35B8" w:rsidP="00CE35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Realizace nesmí být ukončena před podáním žádost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 o podporu v MS2021+</w:t>
            </w:r>
          </w:p>
        </w:tc>
      </w:tr>
      <w:tr w:rsidR="008409F7" w:rsidRPr="008409F7" w14:paraId="3AC95711" w14:textId="77777777" w:rsidTr="00D728BA">
        <w:trPr>
          <w:gridAfter w:val="1"/>
          <w:wAfter w:w="160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3352" w14:textId="77777777" w:rsidR="008409F7" w:rsidRPr="008409F7" w:rsidRDefault="008409F7" w:rsidP="0084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B4F8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6264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6EBDCC43" w14:textId="77777777" w:rsidTr="00BA159D">
        <w:trPr>
          <w:gridAfter w:val="1"/>
          <w:wAfter w:w="160" w:type="dxa"/>
          <w:trHeight w:val="480"/>
        </w:trPr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1DFE9E" w14:textId="77777777" w:rsidR="008409F7" w:rsidRPr="008409F7" w:rsidRDefault="008409F7" w:rsidP="0084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Podpora</w:t>
            </w:r>
          </w:p>
        </w:tc>
      </w:tr>
      <w:tr w:rsidR="008409F7" w:rsidRPr="008409F7" w14:paraId="22A3B308" w14:textId="77777777" w:rsidTr="00D728BA">
        <w:trPr>
          <w:gridAfter w:val="1"/>
          <w:wAfter w:w="160" w:type="dxa"/>
          <w:trHeight w:val="6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21084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Celková částka dotace pro výzvu</w:t>
            </w:r>
          </w:p>
        </w:tc>
        <w:tc>
          <w:tcPr>
            <w:tcW w:w="62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05A44" w14:textId="4DBEAD5C" w:rsidR="008409F7" w:rsidRPr="008409F7" w:rsidRDefault="00643607" w:rsidP="008409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</w:t>
            </w:r>
            <w:r w:rsidR="009660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293B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  <w:r w:rsidR="006A32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00 000</w:t>
            </w:r>
            <w:r w:rsidR="008409F7"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,00 Kč</w:t>
            </w:r>
          </w:p>
        </w:tc>
      </w:tr>
      <w:tr w:rsidR="008409F7" w:rsidRPr="008409F7" w14:paraId="74D2B512" w14:textId="77777777" w:rsidTr="00D728BA">
        <w:trPr>
          <w:gridAfter w:val="1"/>
          <w:wAfter w:w="160" w:type="dxa"/>
          <w:trHeight w:val="83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7F998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Celková částka celkových způsobilých výdajů (CZV)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F2532" w14:textId="24562911" w:rsidR="008409F7" w:rsidRPr="008409F7" w:rsidRDefault="004619CD" w:rsidP="008409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8 842 105</w:t>
            </w:r>
            <w:r w:rsidR="008409F7"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,00 Kč</w:t>
            </w:r>
          </w:p>
        </w:tc>
      </w:tr>
      <w:tr w:rsidR="008409F7" w:rsidRPr="008409F7" w14:paraId="15DB9AB0" w14:textId="77777777" w:rsidTr="00D728BA">
        <w:trPr>
          <w:gridAfter w:val="1"/>
          <w:wAfter w:w="160" w:type="dxa"/>
          <w:trHeight w:val="6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95F6F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Míra podpory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F14BF" w14:textId="77777777" w:rsidR="008409F7" w:rsidRPr="008409F7" w:rsidRDefault="008409F7" w:rsidP="008409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Evropský fond pro regionální rozvoj - 95 % </w:t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Státní rozpočet - 0 %</w:t>
            </w:r>
          </w:p>
        </w:tc>
      </w:tr>
      <w:tr w:rsidR="008409F7" w:rsidRPr="008409F7" w14:paraId="2DAED042" w14:textId="77777777" w:rsidTr="00D728BA">
        <w:trPr>
          <w:gridAfter w:val="1"/>
          <w:wAfter w:w="160" w:type="dxa"/>
          <w:trHeight w:val="94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A075D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Minimální a maximální výše celkových způsobilých výdajů projektu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941D0" w14:textId="63F37801" w:rsidR="008409F7" w:rsidRPr="008409F7" w:rsidRDefault="008409F7" w:rsidP="009A5B0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Minimální výše CZV </w:t>
            </w:r>
            <w:r w:rsidR="00594649"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na</w:t>
            </w:r>
            <w:r w:rsidR="0059464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projektový záměr je</w:t>
            </w:r>
            <w:r w:rsidR="00594649"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500</w:t>
            </w:r>
            <w:r w:rsidR="0059464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000</w:t>
            </w:r>
            <w:r w:rsidR="0059464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,-</w:t>
            </w:r>
            <w:r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Kč</w:t>
            </w:r>
            <w:r w:rsid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Maximální výše CZV na projektový záměr není stanovena, resp. odpovídá částce CZV výzvy</w:t>
            </w:r>
          </w:p>
        </w:tc>
      </w:tr>
      <w:tr w:rsidR="008409F7" w:rsidRPr="008409F7" w14:paraId="29120599" w14:textId="77777777" w:rsidTr="00D728BA">
        <w:trPr>
          <w:gridAfter w:val="1"/>
          <w:wAfter w:w="160" w:type="dxa"/>
          <w:trHeight w:val="59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84C05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Forma podpory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91FB3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Dotace – ex-post financování </w:t>
            </w:r>
          </w:p>
        </w:tc>
      </w:tr>
      <w:tr w:rsidR="008409F7" w:rsidRPr="008409F7" w14:paraId="7DBB845D" w14:textId="77777777" w:rsidTr="00BA159D">
        <w:trPr>
          <w:gridAfter w:val="1"/>
          <w:wAfter w:w="160" w:type="dxa"/>
          <w:trHeight w:val="525"/>
        </w:trPr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7AAFEB" w14:textId="77777777" w:rsidR="008409F7" w:rsidRPr="008409F7" w:rsidRDefault="008409F7" w:rsidP="0084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Zacílení podpory</w:t>
            </w:r>
          </w:p>
        </w:tc>
      </w:tr>
      <w:tr w:rsidR="008409F7" w:rsidRPr="008409F7" w14:paraId="4BB0066F" w14:textId="77777777" w:rsidTr="00D728BA">
        <w:trPr>
          <w:gridAfter w:val="1"/>
          <w:wAfter w:w="160" w:type="dxa"/>
          <w:trHeight w:val="327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1D442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Typy podporovaných projektů</w:t>
            </w:r>
          </w:p>
        </w:tc>
        <w:tc>
          <w:tcPr>
            <w:tcW w:w="62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27D811" w14:textId="77777777" w:rsidR="00FE710E" w:rsidRPr="00FE710E" w:rsidRDefault="00FE710E" w:rsidP="00FE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E71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Revitalizace veřejných prostranství měst a obcí</w:t>
            </w:r>
          </w:p>
          <w:p w14:paraId="441B0400" w14:textId="27E983DC" w:rsidR="00FE710E" w:rsidRPr="009A5B08" w:rsidRDefault="00FE710E" w:rsidP="009A5B0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9A5B08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ucelené (komplexní) projekty veřejných prostranství zaměřené na veřejnou a technickou infrastrukturu a související zelenou infrastrukturu (modrou a zelenou složku) a opatření v řešeném území nezbytná pro rozvoj a zlepšení kvality ekosystémových služeb měst a obcí;</w:t>
            </w:r>
          </w:p>
          <w:p w14:paraId="5B754658" w14:textId="16454D17" w:rsidR="00FE710E" w:rsidRPr="009A5B08" w:rsidRDefault="00FE710E" w:rsidP="009A5B0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9A5B08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revitalizace, modernizace a zajištění bezpečnosti stávajících veřejných prostranství;</w:t>
            </w:r>
          </w:p>
          <w:p w14:paraId="3D188FB6" w14:textId="7BD432F9" w:rsidR="00FE710E" w:rsidRPr="009A5B08" w:rsidRDefault="00FE710E" w:rsidP="009A5B0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9A5B08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revitalizace a úprava nevyužívaných ploch.</w:t>
            </w:r>
          </w:p>
          <w:p w14:paraId="23186BB6" w14:textId="77777777" w:rsidR="000B6120" w:rsidRDefault="000B6120" w:rsidP="00FE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36AD6486" w14:textId="538925E8" w:rsidR="00FE710E" w:rsidRPr="00FE710E" w:rsidRDefault="00FE710E" w:rsidP="00FE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E710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Podpora je zaměřena na veřejná prostranství podle § 34 zákona č. 128/2000 Sb., o obcích</w:t>
            </w:r>
            <w:r w:rsidR="000B6120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r w:rsidRPr="00FE710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(obecní zřízení), ve znění pozdějších předpisů, na jejich vznik či úpravu ve vazbě na veřejnou</w:t>
            </w:r>
          </w:p>
          <w:p w14:paraId="46F83DBF" w14:textId="7C7189C9" w:rsidR="00515C00" w:rsidRPr="00FE710E" w:rsidRDefault="00FE710E" w:rsidP="00FE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E710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a technickou infrastrukturu a související zelenou infrastrukturu. Podporována budou například</w:t>
            </w:r>
            <w:r w:rsidR="000B6120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r w:rsidRPr="00FE710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náměstí, parky, pěší zóny, uliční prostory, volně dostupné vnitrobloky, náplavky.</w:t>
            </w:r>
          </w:p>
          <w:p w14:paraId="1C056EAA" w14:textId="77777777" w:rsidR="000B6120" w:rsidRDefault="000B6120" w:rsidP="0084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15C8995B" w14:textId="67A9F1D5" w:rsidR="00FF7828" w:rsidRPr="00FF7828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D0B6E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Více informací ve Specifických pravidlech pro žadatele a příjemce IROP </w:t>
            </w:r>
            <w:hyperlink r:id="rId11" w:history="1">
              <w:r w:rsidR="00FF7828" w:rsidRPr="00AF29F1">
                <w:rPr>
                  <w:rStyle w:val="Hypertextovodkaz"/>
                  <w:rFonts w:ascii="Calibri" w:eastAsia="Times New Roman" w:hAnsi="Calibri" w:cs="Calibri"/>
                  <w:kern w:val="0"/>
                  <w:sz w:val="21"/>
                  <w:szCs w:val="21"/>
                  <w:lang w:eastAsia="cs-CZ"/>
                  <w14:ligatures w14:val="none"/>
                </w:rPr>
                <w:t>https://irop.mmr.cz/cs/vyzvy-2021-2027/vyzvy/73vyzvairop</w:t>
              </w:r>
            </w:hyperlink>
          </w:p>
        </w:tc>
      </w:tr>
      <w:tr w:rsidR="008409F7" w:rsidRPr="008409F7" w14:paraId="6E8F5611" w14:textId="77777777" w:rsidTr="00D728BA">
        <w:trPr>
          <w:gridAfter w:val="1"/>
          <w:wAfter w:w="160" w:type="dxa"/>
          <w:trHeight w:val="1121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3AA04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Území realizace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0CE1F31" w14:textId="04C47B93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Území MAS Otevřené zahrady Jičínska z. </w:t>
            </w:r>
            <w:proofErr w:type="gramStart"/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s.</w:t>
            </w:r>
            <w:proofErr w:type="gramEnd"/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vymezené ve schválené strategii CLLD.</w:t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Výdaje spojené s realizací projektu za hranicí území MAS jsou vždy nezpůsobilé.</w:t>
            </w:r>
          </w:p>
        </w:tc>
      </w:tr>
      <w:tr w:rsidR="008409F7" w:rsidRPr="008409F7" w14:paraId="23AC8FD1" w14:textId="77777777" w:rsidTr="00D728BA">
        <w:trPr>
          <w:gridAfter w:val="1"/>
          <w:wAfter w:w="160" w:type="dxa"/>
          <w:trHeight w:val="22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5BE05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Oprávnění žadatelé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D61C" w14:textId="77777777" w:rsidR="0065130B" w:rsidRPr="0065130B" w:rsidRDefault="0065130B" w:rsidP="00651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13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• obce;</w:t>
            </w:r>
          </w:p>
          <w:p w14:paraId="4ECDEE0D" w14:textId="77777777" w:rsidR="0065130B" w:rsidRPr="0065130B" w:rsidRDefault="0065130B" w:rsidP="00651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13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• kraje;</w:t>
            </w:r>
          </w:p>
          <w:p w14:paraId="1D1655A4" w14:textId="2D5F5024" w:rsidR="0065130B" w:rsidRPr="0065130B" w:rsidRDefault="0065130B" w:rsidP="00651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13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• organizace zřizované nebo zakládané obcemi /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6513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kraji;</w:t>
            </w:r>
          </w:p>
          <w:p w14:paraId="7CE03730" w14:textId="77777777" w:rsidR="0065130B" w:rsidRPr="0065130B" w:rsidRDefault="0065130B" w:rsidP="00651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13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• organizační složky státu (OSS);</w:t>
            </w:r>
          </w:p>
          <w:p w14:paraId="0B67E3C9" w14:textId="40C60441" w:rsidR="0065130B" w:rsidRPr="0065130B" w:rsidRDefault="0065130B" w:rsidP="00651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13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• příspěvkové organizace organizačních složek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6513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státu (PO OSS);</w:t>
            </w:r>
          </w:p>
          <w:p w14:paraId="2B9A3CD5" w14:textId="77777777" w:rsidR="0065130B" w:rsidRPr="0065130B" w:rsidRDefault="0065130B" w:rsidP="00651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13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• církve;</w:t>
            </w:r>
          </w:p>
          <w:p w14:paraId="571C94AA" w14:textId="77777777" w:rsidR="0065130B" w:rsidRPr="0065130B" w:rsidRDefault="0065130B" w:rsidP="00651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13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• církevní organizace;</w:t>
            </w:r>
          </w:p>
          <w:p w14:paraId="7E801D10" w14:textId="77777777" w:rsidR="0065130B" w:rsidRPr="0065130B" w:rsidRDefault="0065130B" w:rsidP="00651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13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• státní podniky;</w:t>
            </w:r>
          </w:p>
          <w:p w14:paraId="13E7F0D1" w14:textId="77777777" w:rsidR="0065130B" w:rsidRPr="0065130B" w:rsidRDefault="0065130B" w:rsidP="00651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13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• státní organizace;</w:t>
            </w:r>
          </w:p>
          <w:p w14:paraId="440E3B19" w14:textId="77777777" w:rsidR="0065130B" w:rsidRPr="0065130B" w:rsidRDefault="0065130B" w:rsidP="00651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13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• veřejné a státní vysoké školy;</w:t>
            </w:r>
          </w:p>
          <w:p w14:paraId="07B77267" w14:textId="70FDF842" w:rsidR="008409F7" w:rsidRPr="008409F7" w:rsidRDefault="0065130B" w:rsidP="00651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13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• veřejné výzkumné instituce.</w:t>
            </w:r>
          </w:p>
        </w:tc>
      </w:tr>
      <w:tr w:rsidR="008409F7" w:rsidRPr="008409F7" w14:paraId="33FE1BFB" w14:textId="77777777" w:rsidTr="00D728BA">
        <w:trPr>
          <w:gridAfter w:val="1"/>
          <w:wAfter w:w="160" w:type="dxa"/>
          <w:trHeight w:val="140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619D2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Cílová skupina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1BA5DF" w14:textId="56E09781" w:rsidR="00C96913" w:rsidRPr="00C96913" w:rsidRDefault="00C96913" w:rsidP="00C96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969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Obyvatelé a subjekty působící na území působnosti MAS</w:t>
            </w:r>
            <w:r w:rsidR="00D47D8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969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 schválenou strategií CLLD a návštěvníci území</w:t>
            </w:r>
            <w:r w:rsidR="000747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969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působnosti MAS se schválenou strategií CLLD:</w:t>
            </w:r>
          </w:p>
          <w:p w14:paraId="45B720F2" w14:textId="77777777" w:rsidR="00C96913" w:rsidRPr="00C96913" w:rsidRDefault="00C96913" w:rsidP="00C96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969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• obyvatelé měst a obcí;</w:t>
            </w:r>
          </w:p>
          <w:p w14:paraId="20E95F6A" w14:textId="1D77C1F4" w:rsidR="008409F7" w:rsidRPr="008409F7" w:rsidRDefault="00C96913" w:rsidP="00C96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9691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• návštěvníci měst a obcí.</w:t>
            </w:r>
          </w:p>
        </w:tc>
      </w:tr>
      <w:tr w:rsidR="008409F7" w:rsidRPr="008409F7" w14:paraId="3A1A3F09" w14:textId="77777777" w:rsidTr="009A5B08">
        <w:trPr>
          <w:gridAfter w:val="1"/>
          <w:wAfter w:w="160" w:type="dxa"/>
          <w:trHeight w:val="343"/>
        </w:trPr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349A8F" w14:textId="77777777" w:rsidR="008409F7" w:rsidRPr="008409F7" w:rsidRDefault="008409F7" w:rsidP="0084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Věcné zaměření</w:t>
            </w:r>
          </w:p>
        </w:tc>
      </w:tr>
      <w:tr w:rsidR="008409F7" w:rsidRPr="008409F7" w14:paraId="76321ABC" w14:textId="77777777" w:rsidTr="00D728BA">
        <w:trPr>
          <w:gridAfter w:val="1"/>
          <w:wAfter w:w="160" w:type="dxa"/>
          <w:trHeight w:val="45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BF10301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B34"/>
            <w:r w:rsidRPr="008409F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Podporované aktivity</w:t>
            </w:r>
            <w:bookmarkEnd w:id="0"/>
          </w:p>
        </w:tc>
        <w:tc>
          <w:tcPr>
            <w:tcW w:w="62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D02D3" w14:textId="78B03540" w:rsidR="008409F7" w:rsidRPr="008409F7" w:rsidRDefault="00D47D86" w:rsidP="009A5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47D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Revitalizace veřejných prostranství měst a obcí</w:t>
            </w:r>
          </w:p>
        </w:tc>
      </w:tr>
      <w:tr w:rsidR="008409F7" w:rsidRPr="008409F7" w14:paraId="697ED35A" w14:textId="77777777" w:rsidTr="00D728BA">
        <w:trPr>
          <w:trHeight w:val="48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8A670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2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6188A" w14:textId="77777777" w:rsidR="008409F7" w:rsidRPr="008409F7" w:rsidRDefault="008409F7" w:rsidP="009A5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37BB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409F7" w:rsidRPr="008409F7" w14:paraId="06774AD2" w14:textId="77777777" w:rsidTr="00D728BA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F1C68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2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E1C982D" w14:textId="77777777" w:rsidR="009A5B08" w:rsidRDefault="008409F7" w:rsidP="009A5B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Věcná způsobilost je definována v Obecných a Specifických</w:t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pravidlech pro žadatele a příjemce výzvy č. </w:t>
            </w:r>
            <w:r w:rsidR="003B31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</w:t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IROP (vždy</w:t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v aktuálním znění).</w:t>
            </w:r>
          </w:p>
          <w:p w14:paraId="4EA15AB0" w14:textId="229E70EA" w:rsidR="00E528D2" w:rsidRDefault="008409F7" w:rsidP="009A5B0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Obecná a Specifická pravidla pro žadatele pro výzvu ŘO IROP</w:t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jsou uvedena zde:</w:t>
            </w: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p w14:paraId="44718D29" w14:textId="3337DD87" w:rsidR="00DD5ADC" w:rsidRPr="00DD5ADC" w:rsidRDefault="00166252" w:rsidP="009A5B08">
            <w:pPr>
              <w:spacing w:after="0" w:line="240" w:lineRule="auto"/>
            </w:pPr>
            <w:hyperlink r:id="rId12" w:history="1">
              <w:r w:rsidR="003B311F" w:rsidRPr="00AF29F1">
                <w:rPr>
                  <w:rStyle w:val="Hypertextovodkaz"/>
                  <w:rFonts w:ascii="Calibri" w:eastAsia="Times New Roman" w:hAnsi="Calibri" w:cs="Calibri"/>
                  <w:kern w:val="0"/>
                  <w:sz w:val="21"/>
                  <w:szCs w:val="21"/>
                  <w:lang w:eastAsia="cs-CZ"/>
                  <w14:ligatures w14:val="none"/>
                </w:rPr>
                <w:t>https://irop.mmr.cz/cs/vyzvy-2021-2027/vyzvy/73vyzvairop</w:t>
              </w:r>
            </w:hyperlink>
          </w:p>
        </w:tc>
        <w:tc>
          <w:tcPr>
            <w:tcW w:w="160" w:type="dxa"/>
            <w:vAlign w:val="center"/>
            <w:hideMark/>
          </w:tcPr>
          <w:p w14:paraId="53412D65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6C528CF6" w14:textId="77777777" w:rsidTr="00D728BA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E0693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2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CEF64A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5A43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409F7" w:rsidRPr="008409F7" w14:paraId="35EC5BC2" w14:textId="77777777" w:rsidTr="00D728BA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A44A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2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2098C83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716E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4B225E86" w14:textId="77777777" w:rsidTr="00D728BA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8F04D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2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B77971B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DE8B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127C388F" w14:textId="77777777" w:rsidTr="00D728BA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12754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2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B9E8387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ACDB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492B2A79" w14:textId="77777777" w:rsidTr="009A5B08">
        <w:trPr>
          <w:trHeight w:val="111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2881C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2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A7C82ED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6F06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26ED2B47" w14:textId="77777777" w:rsidTr="009A5B08">
        <w:trPr>
          <w:trHeight w:val="5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93003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2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83A494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922A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4B85A908" w14:textId="77777777" w:rsidTr="00D728BA">
        <w:trPr>
          <w:trHeight w:val="27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20A59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Indikátory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769E503" w14:textId="737BF744" w:rsidR="00B01600" w:rsidRDefault="00B01600" w:rsidP="009A5B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0160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444011</w:t>
            </w:r>
            <w:r w:rsidR="006626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662602" w:rsidRPr="006626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Počet obyvatel, kteří mají přístup k nové nebo modernizované zelené infrastruktuře</w:t>
            </w:r>
            <w:r w:rsidR="006626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(</w:t>
            </w:r>
            <w:r w:rsidR="006808D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osoby)</w:t>
            </w:r>
          </w:p>
          <w:p w14:paraId="5DBC9CFE" w14:textId="25CE39DF" w:rsidR="006808DE" w:rsidRDefault="006808DE" w:rsidP="009A5B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08D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444001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B42980" w:rsidRPr="00B4298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Zelená infrastruktura podpořená pro jiné účely než přizpůsobování se změnám klimatu</w:t>
            </w:r>
            <w:r w:rsidR="001315C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(</w:t>
            </w:r>
            <w:r w:rsidR="001315CE" w:rsidRPr="001315C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hektary</w:t>
            </w:r>
            <w:r w:rsidR="001315C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)</w:t>
            </w:r>
          </w:p>
          <w:p w14:paraId="4B8D5A7A" w14:textId="44118970" w:rsidR="001315CE" w:rsidRDefault="0065790C" w:rsidP="009A5B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5790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426001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F848BC" w:rsidRPr="00F848B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Objem retenčních nádrží pro využití srážkové vody</w:t>
            </w:r>
            <w:r w:rsidR="00F848B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(m3)</w:t>
            </w:r>
          </w:p>
          <w:p w14:paraId="38C6E62B" w14:textId="77777777" w:rsidR="007F3B1A" w:rsidRDefault="007F3B1A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  <w:p w14:paraId="2A73E415" w14:textId="38CE31EF" w:rsidR="000D62A6" w:rsidRPr="008409F7" w:rsidRDefault="008409F7" w:rsidP="009A5B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Ve výzvě jsou uvedeny indikátory na úrovni SCLLD MAS Otevřené zahrady </w:t>
            </w:r>
            <w:proofErr w:type="gramStart"/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Jičínska z. </w:t>
            </w:r>
            <w:r w:rsidR="00E405AE"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s.</w:t>
            </w:r>
            <w:proofErr w:type="gramEnd"/>
            <w:r w:rsidR="00E405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Žadatel vybere a vyplní indikátory dle Specifických pravidel pro žadatele a příjemce výzvy č. </w:t>
            </w:r>
            <w:r w:rsidR="00BA157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</w:t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IROP</w:t>
            </w: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hyperlink r:id="rId13" w:history="1">
              <w:r w:rsidR="00BA1573" w:rsidRPr="00AF29F1">
                <w:rPr>
                  <w:rStyle w:val="Hypertextovodkaz"/>
                  <w:rFonts w:ascii="Calibri" w:eastAsia="Times New Roman" w:hAnsi="Calibri" w:cs="Calibri"/>
                  <w:kern w:val="0"/>
                  <w:sz w:val="21"/>
                  <w:szCs w:val="21"/>
                  <w:lang w:eastAsia="cs-CZ"/>
                  <w14:ligatures w14:val="none"/>
                </w:rPr>
                <w:t>https://irop.mmr.cz/cs/vyzvy-2021-2027/vyzvy/73vyzvairop</w:t>
              </w:r>
            </w:hyperlink>
          </w:p>
        </w:tc>
        <w:tc>
          <w:tcPr>
            <w:tcW w:w="160" w:type="dxa"/>
            <w:vAlign w:val="center"/>
            <w:hideMark/>
          </w:tcPr>
          <w:p w14:paraId="3B01B4E6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3F17EFF2" w14:textId="77777777" w:rsidTr="00D728B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6AB3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4A38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FD1D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5EE3946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556BF44D" w14:textId="77777777" w:rsidTr="00BA159D">
        <w:trPr>
          <w:trHeight w:val="465"/>
        </w:trPr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5CF5A0" w14:textId="77777777" w:rsidR="008409F7" w:rsidRPr="008409F7" w:rsidRDefault="008409F7" w:rsidP="0084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Náležitosti projektového záměru předloženého MAS mimo MS2021+</w:t>
            </w:r>
          </w:p>
        </w:tc>
        <w:tc>
          <w:tcPr>
            <w:tcW w:w="160" w:type="dxa"/>
            <w:vAlign w:val="center"/>
            <w:hideMark/>
          </w:tcPr>
          <w:p w14:paraId="4D47C561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4D0D2522" w14:textId="77777777" w:rsidTr="00D728BA">
        <w:trPr>
          <w:trHeight w:val="36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148D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Náležitosti projektového záměru</w:t>
            </w:r>
          </w:p>
        </w:tc>
        <w:tc>
          <w:tcPr>
            <w:tcW w:w="62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A3241" w14:textId="77777777" w:rsidR="009A5B08" w:rsidRDefault="008409F7" w:rsidP="009A5B0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425" w:hanging="284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Vyplněn</w:t>
            </w:r>
            <w:r w:rsidR="00594649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</w:t>
            </w: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6B7079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a </w:t>
            </w: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podepsan</w:t>
            </w:r>
            <w:r w:rsidR="00594649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</w:t>
            </w: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594649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Šablona</w:t>
            </w:r>
            <w:r w:rsidR="006B7079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projektového záměru (vzor je součástí</w:t>
            </w:r>
            <w:r w:rsidR="006B7079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výzvy)</w:t>
            </w:r>
          </w:p>
          <w:p w14:paraId="6CC9ADCD" w14:textId="77777777" w:rsidR="009A5B08" w:rsidRDefault="008409F7" w:rsidP="009A5B0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425" w:hanging="284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Plná </w:t>
            </w:r>
            <w:r w:rsidR="00594649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moc </w:t>
            </w: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(je-li relevantní) – plná moc</w:t>
            </w:r>
            <w:r w:rsidR="006B7079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nemusí být ověřená a může být podepsána</w:t>
            </w:r>
            <w:r w:rsidR="00C62815"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elektronicky i ručně.</w:t>
            </w:r>
          </w:p>
          <w:p w14:paraId="6489323F" w14:textId="4C935595" w:rsidR="008409F7" w:rsidRPr="009A5B08" w:rsidRDefault="008409F7" w:rsidP="009A5B0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425" w:hanging="284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Další přílohy relevantní pro věcné hodnocení, pokud</w:t>
            </w: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žadatel chce sdělit další informace nad rámec</w:t>
            </w: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povinných informací ve formuláři záměru. Tyto další</w:t>
            </w: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přílohy je nutné odevzdat spolu s formulářem</w:t>
            </w:r>
            <w:r w:rsidRPr="009A5B0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projektového záměru.</w:t>
            </w:r>
          </w:p>
        </w:tc>
        <w:tc>
          <w:tcPr>
            <w:tcW w:w="160" w:type="dxa"/>
            <w:vAlign w:val="center"/>
            <w:hideMark/>
          </w:tcPr>
          <w:p w14:paraId="7E599098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538376CD" w14:textId="77777777" w:rsidTr="00D728BA">
        <w:trPr>
          <w:trHeight w:val="37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566465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2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61E67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3999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409F7" w:rsidRPr="008409F7" w14:paraId="2822FDF0" w14:textId="77777777" w:rsidTr="00D728BA">
        <w:trPr>
          <w:trHeight w:val="579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1769A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2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FF3E0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8AA7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27D85753" w14:textId="77777777" w:rsidTr="00D728BA">
        <w:trPr>
          <w:trHeight w:val="648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4AEC9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2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2439D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BBC5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053C4685" w14:textId="77777777" w:rsidTr="00D728BA">
        <w:trPr>
          <w:trHeight w:val="37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ACE11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2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01D86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4BC3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2C92A5C6" w14:textId="77777777" w:rsidTr="00D728BA">
        <w:trPr>
          <w:trHeight w:val="48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A0526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2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482C9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15CA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55EEB1C7" w14:textId="77777777" w:rsidTr="00D728BA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BA29" w14:textId="77777777" w:rsidR="008409F7" w:rsidRPr="008409F7" w:rsidRDefault="008409F7" w:rsidP="0084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A94F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238D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3441A89F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3F711D44" w14:textId="77777777" w:rsidTr="00BA159D">
        <w:trPr>
          <w:trHeight w:val="465"/>
        </w:trPr>
        <w:tc>
          <w:tcPr>
            <w:tcW w:w="89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270D37" w14:textId="77777777" w:rsidR="008409F7" w:rsidRPr="008409F7" w:rsidRDefault="008409F7" w:rsidP="0084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Další detaily výzvy</w:t>
            </w:r>
          </w:p>
        </w:tc>
        <w:tc>
          <w:tcPr>
            <w:tcW w:w="160" w:type="dxa"/>
            <w:vAlign w:val="center"/>
            <w:hideMark/>
          </w:tcPr>
          <w:p w14:paraId="1232BC5E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137305D6" w14:textId="77777777" w:rsidTr="00D728BA">
        <w:trPr>
          <w:trHeight w:val="3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C9F9A" w14:textId="77777777" w:rsidR="008409F7" w:rsidRPr="008409F7" w:rsidRDefault="008409F7" w:rsidP="008409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Provádění změn výzvy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DDAF" w14:textId="59F2F93C" w:rsidR="00501177" w:rsidRPr="00CB2377" w:rsidRDefault="00501177" w:rsidP="008409F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>
              <w:t xml:space="preserve">MAS Otevřené zahrady Jičínska z. </w:t>
            </w:r>
            <w:proofErr w:type="gramStart"/>
            <w:r>
              <w:t>s.</w:t>
            </w:r>
            <w:proofErr w:type="gramEnd"/>
            <w:r>
              <w:t xml:space="preserve"> má možnost provádět</w:t>
            </w:r>
            <w:r w:rsidR="00A05987">
              <w:t xml:space="preserve"> </w:t>
            </w:r>
            <w:r>
              <w:t>změny ve výzvě. Změna musí být zveřejněna na webových stránkách</w:t>
            </w:r>
            <w:r w:rsidR="00F573E5">
              <w:t xml:space="preserve">: </w:t>
            </w:r>
            <w:hyperlink r:id="rId14" w:history="1">
              <w:r w:rsidR="00816C8C" w:rsidRPr="00405DD0">
                <w:rPr>
                  <w:rStyle w:val="Hypertextovodkaz"/>
                </w:rPr>
                <w:t>https://www.otevrenezahrady.cz/vyzvy-pro-zadatele-prehled/irop_2021-2027</w:t>
              </w:r>
            </w:hyperlink>
            <w:r w:rsidR="00816C8C">
              <w:t xml:space="preserve"> </w:t>
            </w:r>
          </w:p>
          <w:p w14:paraId="0EB971D5" w14:textId="522534F6" w:rsidR="00F573E5" w:rsidRDefault="00501177" w:rsidP="00660BCF">
            <w:pPr>
              <w:spacing w:after="0" w:line="240" w:lineRule="auto"/>
              <w:jc w:val="both"/>
            </w:pPr>
            <w:bookmarkStart w:id="1" w:name="_GoBack"/>
            <w:r>
              <w:t>Podmínky pro případnou změnu výzvy jsou uvedeny v Obecných pravidl</w:t>
            </w:r>
            <w:r w:rsidR="00AA725E">
              <w:t>ech</w:t>
            </w:r>
            <w:r>
              <w:t xml:space="preserve"> a dále v </w:t>
            </w:r>
            <w:r w:rsidR="00F573E5">
              <w:t>Interních postupech pro výzvy IROP</w:t>
            </w:r>
            <w:r>
              <w:t xml:space="preserve"> </w:t>
            </w:r>
            <w:r w:rsidR="00F573E5">
              <w:t>2021</w:t>
            </w:r>
            <w:r w:rsidR="00AA725E">
              <w:t xml:space="preserve"> – </w:t>
            </w:r>
            <w:r w:rsidR="00F573E5">
              <w:t xml:space="preserve">2027, </w:t>
            </w:r>
            <w:r>
              <w:t>zveřejněn</w:t>
            </w:r>
            <w:r w:rsidR="00F573E5">
              <w:t>ých</w:t>
            </w:r>
            <w:r>
              <w:t xml:space="preserve"> na</w:t>
            </w:r>
            <w:r w:rsidR="00F573E5">
              <w:t xml:space="preserve"> stránkách MAS u dané výzvy.</w:t>
            </w:r>
          </w:p>
          <w:bookmarkEnd w:id="1"/>
          <w:p w14:paraId="2750824C" w14:textId="77777777" w:rsidR="00F573E5" w:rsidRDefault="00F573E5" w:rsidP="008409F7">
            <w:pPr>
              <w:spacing w:after="0" w:line="240" w:lineRule="auto"/>
            </w:pPr>
          </w:p>
          <w:p w14:paraId="5503D858" w14:textId="786D96EF" w:rsidR="008409F7" w:rsidRPr="00AA725E" w:rsidRDefault="00501177" w:rsidP="008409F7">
            <w:pPr>
              <w:spacing w:after="0" w:line="240" w:lineRule="auto"/>
            </w:pPr>
            <w:r>
              <w:t xml:space="preserve">Změny ve výzvě se nevztahují na </w:t>
            </w:r>
            <w:r w:rsidR="00F573E5">
              <w:t>již</w:t>
            </w:r>
            <w:r>
              <w:t xml:space="preserve"> poda</w:t>
            </w:r>
            <w:r w:rsidR="00F573E5">
              <w:t>né projektové záměry</w:t>
            </w:r>
            <w:r>
              <w:t>. V kolové výzvě jsou změny možné pouze na základě změn</w:t>
            </w:r>
            <w:r w:rsidR="00662594">
              <w:t xml:space="preserve"> </w:t>
            </w:r>
            <w:r>
              <w:t>metodiky nebo legislativy.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F8F9C7C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20723056" w14:textId="77777777" w:rsidTr="00D728BA">
        <w:trPr>
          <w:trHeight w:val="784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38C7A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lastRenderedPageBreak/>
              <w:t>Způsob</w:t>
            </w: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hodnocení projektů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E46AFF2" w14:textId="77777777" w:rsidR="00AA725E" w:rsidRDefault="00F573E5" w:rsidP="00AA725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543CC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Administrativní kontrolu </w:t>
            </w:r>
            <w:r w:rsidR="008409F7"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provádí pracovníci kanceláře Otevřené zahrady Jičínska (dále jen "OZJ").</w:t>
            </w:r>
          </w:p>
          <w:p w14:paraId="1F44394D" w14:textId="305CFBAF" w:rsidR="00AA725E" w:rsidRDefault="008409F7" w:rsidP="00AA725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Věcné hodnocení provádí </w:t>
            </w:r>
            <w:r w:rsidR="00F573E5" w:rsidRPr="00543CC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výběrová</w:t>
            </w:r>
            <w:r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komise MAS OZJ, jakožto výběrový orgán.</w:t>
            </w:r>
          </w:p>
          <w:p w14:paraId="1E07FE71" w14:textId="7A302EEE" w:rsidR="00F573E5" w:rsidRPr="00543CC2" w:rsidRDefault="008409F7" w:rsidP="00AA725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Rada spolku OZJ, jakožto rozhodovací orgán, vybírá projekt</w:t>
            </w:r>
            <w:r w:rsidR="007305D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ové záměry</w:t>
            </w:r>
            <w:r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k realizaci a stanovuje výši alokace na projekty na základě návrhu výběrové komise.</w:t>
            </w:r>
          </w:p>
          <w:p w14:paraId="25854FCE" w14:textId="77777777" w:rsidR="00AA725E" w:rsidRDefault="00AA725E" w:rsidP="00AA725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  <w:p w14:paraId="7A3D4E6B" w14:textId="2CF17586" w:rsidR="00543CC2" w:rsidRPr="00543CC2" w:rsidRDefault="00543CC2" w:rsidP="00AA725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543CC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Minimální bodová hranice je 50 % z maximálního počtu bodů</w:t>
            </w:r>
            <w:r w:rsidR="00AA725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</w:t>
            </w:r>
          </w:p>
          <w:p w14:paraId="7A07F96C" w14:textId="3778B62C" w:rsidR="00543CC2" w:rsidRPr="00543CC2" w:rsidRDefault="008409F7" w:rsidP="00AA725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 xml:space="preserve">Postup hodnocení projektů včetně hodnotících kritérií je uveden v dokumentu Interní postupy pro výzvy IROP, kapitola </w:t>
            </w:r>
            <w:r w:rsidR="00543CC2" w:rsidRPr="00543CC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</w:t>
            </w:r>
            <w:r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. </w:t>
            </w:r>
            <w:bookmarkStart w:id="2" w:name="_Toc133317716"/>
            <w:r w:rsidR="00543CC2" w:rsidRPr="00543CC2">
              <w:t>Hodnocení a výběr projektových záměrů MAS</w:t>
            </w:r>
            <w:bookmarkEnd w:id="2"/>
            <w:r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</w:t>
            </w:r>
            <w:r w:rsidR="00AA725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Postup pro případ, že souhrnná alokace projektů, které splnily podmínky hodnocení, přesahuje celkovou alokaci, výzvy je uveden v dokumentu Interní postupy pro výzvy IROP, kapitola </w:t>
            </w:r>
            <w:r w:rsidR="00543CC2" w:rsidRPr="00543CC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</w:t>
            </w:r>
            <w:r w:rsidR="00543CC2"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. </w:t>
            </w:r>
            <w:r w:rsidR="00543CC2" w:rsidRPr="00543CC2">
              <w:t>Hodnocení a výběr projektových záměrů MAS</w:t>
            </w:r>
            <w:r w:rsidR="00543CC2"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</w:t>
            </w:r>
          </w:p>
          <w:p w14:paraId="44A3A49B" w14:textId="77777777" w:rsidR="00543CC2" w:rsidRDefault="00543CC2" w:rsidP="00AA725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  <w:p w14:paraId="1A5A68BF" w14:textId="77777777" w:rsidR="00543CC2" w:rsidRDefault="00543CC2" w:rsidP="00AA725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Žadatel má možnost podat žádost o přezkum hodnocení po každé fázi hodnocení. Postup podání žádosti o přezkum je uveden v dokumentu Interní postupy MAS pro </w:t>
            </w:r>
            <w:r w:rsidRPr="00543CC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výzvy</w:t>
            </w:r>
            <w:r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IROP, kapitola </w:t>
            </w:r>
            <w:r w:rsidRPr="00543CC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8. Přezkum hodnocení projektových záměrů.</w:t>
            </w:r>
          </w:p>
          <w:p w14:paraId="223A6C4E" w14:textId="77777777" w:rsidR="00543CC2" w:rsidRPr="00543CC2" w:rsidRDefault="00543CC2" w:rsidP="00AA725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  <w:p w14:paraId="5066F2D3" w14:textId="0DAE60AB" w:rsidR="00483F47" w:rsidRDefault="00483F47" w:rsidP="00AA725E">
            <w:pPr>
              <w:spacing w:after="0" w:line="240" w:lineRule="auto"/>
              <w:jc w:val="both"/>
            </w:pPr>
            <w:r>
              <w:t xml:space="preserve">Vybraným projektovým záměrům bude vydáno Vyjádření o souladu se SCLLD MAS Otevřené zahrady Jičínska z. </w:t>
            </w:r>
            <w:proofErr w:type="gramStart"/>
            <w:r>
              <w:t>s.</w:t>
            </w:r>
            <w:proofErr w:type="gramEnd"/>
            <w:r w:rsidR="00C03E78">
              <w:t xml:space="preserve">, které je </w:t>
            </w:r>
            <w:r>
              <w:t>povinnou součástí žádosti o podporu</w:t>
            </w:r>
            <w:r w:rsidR="00022827">
              <w:t>.</w:t>
            </w:r>
          </w:p>
          <w:p w14:paraId="463670B8" w14:textId="77777777" w:rsidR="00AA725E" w:rsidRPr="00543CC2" w:rsidRDefault="00AA725E" w:rsidP="00AA725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  <w:p w14:paraId="43C9709D" w14:textId="33605563" w:rsidR="00543CC2" w:rsidRDefault="00543CC2" w:rsidP="00AA725E">
            <w:pPr>
              <w:spacing w:after="0" w:line="240" w:lineRule="auto"/>
              <w:jc w:val="both"/>
            </w:pPr>
            <w:r>
              <w:t xml:space="preserve">Po výběru projektových záměrů ze strany MAS následuje podání žádosti o podporu do výzvy č. </w:t>
            </w:r>
            <w:r w:rsidR="00A4559F">
              <w:t>73</w:t>
            </w:r>
            <w:r>
              <w:t xml:space="preserve"> IROP, a to prostřednictvím MS</w:t>
            </w:r>
            <w:r w:rsidR="00B34072">
              <w:t>20</w:t>
            </w:r>
            <w:r>
              <w:t xml:space="preserve">21+. Hodnocení žádostí o podporu je v kompetenci Centra pro regionální rozvoj (CRR). Kontrolní listy k hodnocení CRR jsou zveřejněny </w:t>
            </w:r>
            <w:proofErr w:type="gramStart"/>
            <w:r>
              <w:t>na</w:t>
            </w:r>
            <w:proofErr w:type="gramEnd"/>
            <w:r>
              <w:t xml:space="preserve">: </w:t>
            </w:r>
            <w:hyperlink r:id="rId15" w:history="1">
              <w:r w:rsidRPr="006C0BB8">
                <w:rPr>
                  <w:rStyle w:val="Hypertextovodkaz"/>
                </w:rPr>
                <w:t>https://www.crr.cz/irop/</w:t>
              </w:r>
            </w:hyperlink>
          </w:p>
          <w:p w14:paraId="6216D1A2" w14:textId="77777777" w:rsidR="00543CC2" w:rsidRPr="00543CC2" w:rsidRDefault="00543CC2" w:rsidP="00840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  <w:p w14:paraId="092104D5" w14:textId="5427FF30" w:rsidR="00543CC2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Interní postupy pro výzvy IROP MAS Otevřené zahrady Jičínska, z. </w:t>
            </w:r>
            <w:proofErr w:type="gramStart"/>
            <w:r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s.</w:t>
            </w:r>
            <w:proofErr w:type="gramEnd"/>
            <w:r w:rsidR="00543CC2" w:rsidRPr="00543CC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(aktuální verze)</w:t>
            </w:r>
            <w:r w:rsidRPr="008409F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jsou zveřejněny na webu MAS: </w:t>
            </w:r>
            <w:hyperlink r:id="rId16" w:history="1">
              <w:r w:rsidR="000A7EC3" w:rsidRPr="00405DD0">
                <w:rPr>
                  <w:rStyle w:val="Hypertextovodkaz"/>
                </w:rPr>
                <w:t>https://www.otevrenezahrady.cz/vyzvy-pro-zadatele-prehled/irop_2021-2027</w:t>
              </w:r>
            </w:hyperlink>
            <w:r w:rsidR="000A7EC3">
              <w:t xml:space="preserve"> </w:t>
            </w:r>
          </w:p>
        </w:tc>
        <w:tc>
          <w:tcPr>
            <w:tcW w:w="160" w:type="dxa"/>
            <w:vAlign w:val="center"/>
            <w:hideMark/>
          </w:tcPr>
          <w:p w14:paraId="52C3110E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6010F7FF" w14:textId="77777777" w:rsidTr="00AA725E">
        <w:trPr>
          <w:trHeight w:val="9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51C72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Kritéria pro hodnocení projektových záměrů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2D03" w14:textId="3084D524" w:rsidR="008409F7" w:rsidRPr="008409F7" w:rsidRDefault="008409F7" w:rsidP="00AA72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Kritéria pro hodnocení projekt</w:t>
            </w:r>
            <w:r w:rsidR="009733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ových záměrů</w:t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jsou součástí této výzvy jako samostatné </w:t>
            </w:r>
            <w:r w:rsidR="00543CC2"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přílohy – Příloha</w:t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č. </w:t>
            </w:r>
            <w:r w:rsidR="006A710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Kritéria administrativní kontroly a Příloha č. </w:t>
            </w:r>
            <w:r w:rsidR="006A710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Kritéria věcného hodnocení.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FF89FA2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449E6633" w14:textId="77777777" w:rsidTr="00AA725E">
        <w:trPr>
          <w:trHeight w:val="8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6CBEE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Další specifika výzvy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1837" w14:textId="2C97F788" w:rsidR="008409F7" w:rsidRPr="008409F7" w:rsidRDefault="008409F7" w:rsidP="00AA72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Nositel bude vytvářet seznam náhradních projektů pro případ, že požadavky na dotaci u všech projektů, které splnily podmínky věcného hodnocení, převyšují alokaci výzvy.                                                                                              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D0FDD01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7AA791F3" w14:textId="77777777" w:rsidTr="00AA725E">
        <w:trPr>
          <w:trHeight w:val="83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38F84" w14:textId="3C8DC875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Forma a způsob podání </w:t>
            </w:r>
            <w:r w:rsidR="006A71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projektového záměru na MAS mimo MS</w:t>
            </w:r>
            <w:r w:rsidR="00E82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</w:t>
            </w:r>
            <w:r w:rsidR="006A71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21+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57E63" w14:textId="318F10EC" w:rsidR="006A7105" w:rsidRPr="00AA725E" w:rsidRDefault="006A7105" w:rsidP="00AA725E">
            <w:pPr>
              <w:jc w:val="both"/>
              <w:rPr>
                <w:rFonts w:cs="Calibri"/>
                <w:color w:val="000000"/>
              </w:rPr>
            </w:pPr>
            <w:r w:rsidRPr="00E82D29">
              <w:rPr>
                <w:lang w:eastAsia="x-none"/>
              </w:rPr>
              <w:t>Kompletně vyplněn</w:t>
            </w:r>
            <w:r w:rsidR="005B689B">
              <w:rPr>
                <w:lang w:eastAsia="x-none"/>
              </w:rPr>
              <w:t xml:space="preserve">ou </w:t>
            </w:r>
            <w:r w:rsidRPr="00E82D29">
              <w:rPr>
                <w:lang w:eastAsia="x-none"/>
              </w:rPr>
              <w:t>Šablon</w:t>
            </w:r>
            <w:r w:rsidR="005B689B">
              <w:rPr>
                <w:lang w:eastAsia="x-none"/>
              </w:rPr>
              <w:t>u</w:t>
            </w:r>
            <w:r w:rsidRPr="00E82D29">
              <w:rPr>
                <w:lang w:eastAsia="x-none"/>
              </w:rPr>
              <w:t xml:space="preserve"> projektového záměru společně s přílohami, jsou-li ve výzvě požadované, je nutné v řádném termínu a čase odeslat na e</w:t>
            </w:r>
            <w:r w:rsidRPr="00E82D29">
              <w:rPr>
                <w:rFonts w:cs="Calibri"/>
                <w:color w:val="000000"/>
              </w:rPr>
              <w:t xml:space="preserve">mail </w:t>
            </w:r>
            <w:hyperlink r:id="rId17" w:history="1">
              <w:r w:rsidR="00E302DC" w:rsidRPr="0080218A">
                <w:rPr>
                  <w:rStyle w:val="Hypertextovodkaz"/>
                  <w:rFonts w:cs="Calibri"/>
                </w:rPr>
                <w:t>irop@otevrenezahrady.cz</w:t>
              </w:r>
            </w:hyperlink>
            <w:r w:rsidRPr="00E82D29">
              <w:rPr>
                <w:rFonts w:cs="Calibri"/>
                <w:color w:val="000000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18AE8817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25247BC8" w14:textId="77777777" w:rsidTr="00D728BA">
        <w:trPr>
          <w:trHeight w:val="57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70EF1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Odkaz na Obecná a Specifická pravidla výzvy ŘO IROP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4EA2D" w14:textId="14D6B224" w:rsidR="008409F7" w:rsidRPr="008409F7" w:rsidRDefault="00166252" w:rsidP="008409F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</w:pPr>
            <w:hyperlink r:id="rId18" w:history="1">
              <w:r w:rsidR="00B87FFE" w:rsidRPr="00AF29F1">
                <w:rPr>
                  <w:rStyle w:val="Hypertextovodkaz"/>
                  <w:rFonts w:ascii="Calibri" w:eastAsia="Times New Roman" w:hAnsi="Calibri" w:cs="Calibri"/>
                  <w:kern w:val="0"/>
                  <w:sz w:val="21"/>
                  <w:szCs w:val="21"/>
                  <w:lang w:eastAsia="cs-CZ"/>
                  <w14:ligatures w14:val="none"/>
                </w:rPr>
                <w:t>https://irop.mmr.cz/cs/vyzvy-2021-2027/vyzvy/73vyzvairop</w:t>
              </w:r>
            </w:hyperlink>
          </w:p>
        </w:tc>
        <w:tc>
          <w:tcPr>
            <w:tcW w:w="160" w:type="dxa"/>
            <w:vAlign w:val="center"/>
            <w:hideMark/>
          </w:tcPr>
          <w:p w14:paraId="3A3883C9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36B1FCAB" w14:textId="77777777" w:rsidTr="00D728BA">
        <w:trPr>
          <w:trHeight w:val="126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D7643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Kontakty pro poskytování informací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A2BCDA" w14:textId="77777777" w:rsidR="00387EE7" w:rsidRDefault="00387EE7" w:rsidP="00387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Kontaktní údaje na projektového manažera pro IROP MAS Otevřené zahrady Jičínska z. </w:t>
            </w:r>
            <w:proofErr w:type="gramStart"/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s.</w:t>
            </w:r>
            <w:proofErr w:type="gramEnd"/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:</w:t>
            </w:r>
          </w:p>
          <w:p w14:paraId="0033E1BF" w14:textId="129CE475" w:rsidR="00387EE7" w:rsidRDefault="00BC3908" w:rsidP="00387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Bc. Ivana Jindráková</w:t>
            </w:r>
            <w:r w:rsidR="00387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tel.: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728 550 551, </w:t>
            </w:r>
            <w:hyperlink r:id="rId19" w:history="1">
              <w:r w:rsidR="00D728BA" w:rsidRPr="00374149">
                <w:rPr>
                  <w:rStyle w:val="Hypertextovodkaz"/>
                  <w:rFonts w:ascii="Calibri" w:eastAsia="Times New Roman" w:hAnsi="Calibri" w:cs="Calibri"/>
                  <w:kern w:val="0"/>
                  <w:lang w:eastAsia="cs-CZ"/>
                  <w14:ligatures w14:val="none"/>
                </w:rPr>
                <w:t>irop@otevrenezahrady.cz</w:t>
              </w:r>
            </w:hyperlink>
            <w:r w:rsidR="00D728B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p w14:paraId="61681B1A" w14:textId="77777777" w:rsidR="00387EE7" w:rsidRDefault="00387EE7" w:rsidP="00387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309E8A35" w14:textId="4AB76104" w:rsidR="008409F7" w:rsidRPr="008409F7" w:rsidRDefault="00387EE7" w:rsidP="00387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B2B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Kontaktní údaje na vedoucího zaměstnance pro realizaci SCLLD:</w:t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Mgr. Kamila Kabelková, tel. 602 420</w:t>
            </w:r>
            <w:r w:rsidR="00D728B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396</w:t>
            </w:r>
            <w:r w:rsidR="00D728B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hyperlink r:id="rId20" w:history="1">
              <w:r w:rsidR="00D728BA" w:rsidRPr="00374149">
                <w:rPr>
                  <w:rStyle w:val="Hypertextovodkaz"/>
                  <w:rFonts w:ascii="Calibri" w:eastAsia="Times New Roman" w:hAnsi="Calibri" w:cs="Calibri"/>
                  <w:kern w:val="0"/>
                  <w:lang w:eastAsia="cs-CZ"/>
                  <w14:ligatures w14:val="none"/>
                </w:rPr>
                <w:t>info@otevrenezahrady.cz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60" w:type="dxa"/>
            <w:vAlign w:val="center"/>
            <w:hideMark/>
          </w:tcPr>
          <w:p w14:paraId="4D28F0FD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09F7" w:rsidRPr="008409F7" w14:paraId="4324B79F" w14:textId="77777777" w:rsidTr="00AA725E">
        <w:trPr>
          <w:trHeight w:val="49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6EF08" w14:textId="77777777" w:rsidR="008409F7" w:rsidRPr="008409F7" w:rsidRDefault="008409F7" w:rsidP="008409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Seznam příloh výzvy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E79E" w14:textId="77777777" w:rsidR="008409F7" w:rsidRPr="008409F7" w:rsidRDefault="008409F7" w:rsidP="00840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E467A" w14:textId="31F7D2E3" w:rsidR="008409F7" w:rsidRPr="00872042" w:rsidRDefault="006A7105" w:rsidP="00840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204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Šablona projektového záměru</w:t>
            </w:r>
          </w:p>
        </w:tc>
        <w:tc>
          <w:tcPr>
            <w:tcW w:w="160" w:type="dxa"/>
            <w:vAlign w:val="center"/>
            <w:hideMark/>
          </w:tcPr>
          <w:p w14:paraId="4D72AB5C" w14:textId="77777777" w:rsidR="008409F7" w:rsidRPr="008409F7" w:rsidRDefault="008409F7" w:rsidP="00840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A7105" w:rsidRPr="008409F7" w14:paraId="57244E35" w14:textId="77777777" w:rsidTr="00AA725E">
        <w:trPr>
          <w:trHeight w:val="544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52860" w14:textId="77777777" w:rsidR="006A7105" w:rsidRPr="008409F7" w:rsidRDefault="006A7105" w:rsidP="006A7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CE01" w14:textId="77777777" w:rsidR="006A7105" w:rsidRPr="008409F7" w:rsidRDefault="006A7105" w:rsidP="006A7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DE231" w14:textId="0C80BC64" w:rsidR="006A7105" w:rsidRPr="00872042" w:rsidRDefault="006A7105" w:rsidP="006A7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204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Kritéria administrativní kontroly </w:t>
            </w:r>
          </w:p>
        </w:tc>
        <w:tc>
          <w:tcPr>
            <w:tcW w:w="160" w:type="dxa"/>
            <w:vAlign w:val="center"/>
            <w:hideMark/>
          </w:tcPr>
          <w:p w14:paraId="402B45DF" w14:textId="77777777" w:rsidR="006A7105" w:rsidRPr="008409F7" w:rsidRDefault="006A7105" w:rsidP="006A71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A7105" w:rsidRPr="008409F7" w14:paraId="147E9F1D" w14:textId="77777777" w:rsidTr="00660BCF">
        <w:trPr>
          <w:trHeight w:val="552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D92B0F" w14:textId="77777777" w:rsidR="006A7105" w:rsidRPr="008409F7" w:rsidRDefault="006A7105" w:rsidP="006A7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B630" w14:textId="77777777" w:rsidR="006A7105" w:rsidRPr="008409F7" w:rsidRDefault="006A7105" w:rsidP="006A7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409F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B442E" w14:textId="4E5259C9" w:rsidR="006A7105" w:rsidRPr="00872042" w:rsidRDefault="006A7105" w:rsidP="006A7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204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Kritéria věcného hodnocení</w:t>
            </w:r>
          </w:p>
        </w:tc>
        <w:tc>
          <w:tcPr>
            <w:tcW w:w="160" w:type="dxa"/>
            <w:vAlign w:val="center"/>
            <w:hideMark/>
          </w:tcPr>
          <w:p w14:paraId="57B34C30" w14:textId="77777777" w:rsidR="006A7105" w:rsidRPr="008409F7" w:rsidRDefault="006A7105" w:rsidP="006A71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81D2D29" w14:textId="44A8DA50" w:rsidR="007238EF" w:rsidRPr="008409F7" w:rsidRDefault="007238EF" w:rsidP="008409F7"/>
    <w:sectPr w:rsidR="007238EF" w:rsidRPr="00840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0C11D" w14:textId="77777777" w:rsidR="00166252" w:rsidRDefault="00166252" w:rsidP="00E528D2">
      <w:pPr>
        <w:spacing w:after="0" w:line="240" w:lineRule="auto"/>
      </w:pPr>
      <w:r>
        <w:separator/>
      </w:r>
    </w:p>
  </w:endnote>
  <w:endnote w:type="continuationSeparator" w:id="0">
    <w:p w14:paraId="6A421205" w14:textId="77777777" w:rsidR="00166252" w:rsidRDefault="00166252" w:rsidP="00E5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81CC8" w14:textId="77777777" w:rsidR="00166252" w:rsidRDefault="00166252" w:rsidP="00E528D2">
      <w:pPr>
        <w:spacing w:after="0" w:line="240" w:lineRule="auto"/>
      </w:pPr>
      <w:r>
        <w:separator/>
      </w:r>
    </w:p>
  </w:footnote>
  <w:footnote w:type="continuationSeparator" w:id="0">
    <w:p w14:paraId="0355D103" w14:textId="77777777" w:rsidR="00166252" w:rsidRDefault="00166252" w:rsidP="00E52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FD2"/>
    <w:multiLevelType w:val="hybridMultilevel"/>
    <w:tmpl w:val="B16C0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6B09"/>
    <w:multiLevelType w:val="hybridMultilevel"/>
    <w:tmpl w:val="3A900228"/>
    <w:lvl w:ilvl="0" w:tplc="A2F2C0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E671E"/>
    <w:multiLevelType w:val="hybridMultilevel"/>
    <w:tmpl w:val="520C3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33BAD"/>
    <w:multiLevelType w:val="hybridMultilevel"/>
    <w:tmpl w:val="5804E7CC"/>
    <w:lvl w:ilvl="0" w:tplc="2FBA708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D4AAF"/>
    <w:multiLevelType w:val="hybridMultilevel"/>
    <w:tmpl w:val="BF36FA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B6"/>
    <w:rsid w:val="00001A1B"/>
    <w:rsid w:val="00006506"/>
    <w:rsid w:val="00016A7A"/>
    <w:rsid w:val="00022827"/>
    <w:rsid w:val="00047AC1"/>
    <w:rsid w:val="0007400A"/>
    <w:rsid w:val="000747B5"/>
    <w:rsid w:val="000A7EC3"/>
    <w:rsid w:val="000B6120"/>
    <w:rsid w:val="000D62A6"/>
    <w:rsid w:val="000E335E"/>
    <w:rsid w:val="000F62B7"/>
    <w:rsid w:val="00107982"/>
    <w:rsid w:val="001315CE"/>
    <w:rsid w:val="00166252"/>
    <w:rsid w:val="001C134B"/>
    <w:rsid w:val="0024294B"/>
    <w:rsid w:val="0028173A"/>
    <w:rsid w:val="0029323D"/>
    <w:rsid w:val="00293B09"/>
    <w:rsid w:val="002B3380"/>
    <w:rsid w:val="002F4F70"/>
    <w:rsid w:val="00337B60"/>
    <w:rsid w:val="003872FC"/>
    <w:rsid w:val="00387EE7"/>
    <w:rsid w:val="003B311F"/>
    <w:rsid w:val="003E2B05"/>
    <w:rsid w:val="004037EF"/>
    <w:rsid w:val="004264A1"/>
    <w:rsid w:val="004428F7"/>
    <w:rsid w:val="004619CD"/>
    <w:rsid w:val="004673B5"/>
    <w:rsid w:val="00483F47"/>
    <w:rsid w:val="004D654D"/>
    <w:rsid w:val="00501177"/>
    <w:rsid w:val="00515C00"/>
    <w:rsid w:val="00517EF5"/>
    <w:rsid w:val="00543CC2"/>
    <w:rsid w:val="005854BB"/>
    <w:rsid w:val="00594649"/>
    <w:rsid w:val="00595FCB"/>
    <w:rsid w:val="005B689B"/>
    <w:rsid w:val="005D22C9"/>
    <w:rsid w:val="005F0711"/>
    <w:rsid w:val="00643607"/>
    <w:rsid w:val="0065130B"/>
    <w:rsid w:val="0065790C"/>
    <w:rsid w:val="00660BCF"/>
    <w:rsid w:val="00662594"/>
    <w:rsid w:val="00662602"/>
    <w:rsid w:val="00673AF7"/>
    <w:rsid w:val="006808DE"/>
    <w:rsid w:val="006A32E4"/>
    <w:rsid w:val="006A7105"/>
    <w:rsid w:val="006B6B45"/>
    <w:rsid w:val="006B7079"/>
    <w:rsid w:val="007238EF"/>
    <w:rsid w:val="007305DA"/>
    <w:rsid w:val="0074122D"/>
    <w:rsid w:val="00756AB6"/>
    <w:rsid w:val="007A26B3"/>
    <w:rsid w:val="007F3B1A"/>
    <w:rsid w:val="008045F7"/>
    <w:rsid w:val="00816C8C"/>
    <w:rsid w:val="00827BC8"/>
    <w:rsid w:val="008409F7"/>
    <w:rsid w:val="00872042"/>
    <w:rsid w:val="008D0EB1"/>
    <w:rsid w:val="008F5B5C"/>
    <w:rsid w:val="00903185"/>
    <w:rsid w:val="009454AD"/>
    <w:rsid w:val="00966046"/>
    <w:rsid w:val="009733A7"/>
    <w:rsid w:val="009A5B08"/>
    <w:rsid w:val="009B752E"/>
    <w:rsid w:val="00A05987"/>
    <w:rsid w:val="00A4559F"/>
    <w:rsid w:val="00A55DD6"/>
    <w:rsid w:val="00A80213"/>
    <w:rsid w:val="00A94905"/>
    <w:rsid w:val="00AA33B7"/>
    <w:rsid w:val="00AA725E"/>
    <w:rsid w:val="00B01600"/>
    <w:rsid w:val="00B333F9"/>
    <w:rsid w:val="00B34072"/>
    <w:rsid w:val="00B42980"/>
    <w:rsid w:val="00B6048F"/>
    <w:rsid w:val="00B731C8"/>
    <w:rsid w:val="00B87FFE"/>
    <w:rsid w:val="00BA1573"/>
    <w:rsid w:val="00BA159D"/>
    <w:rsid w:val="00BB7F89"/>
    <w:rsid w:val="00BC3908"/>
    <w:rsid w:val="00BD0A00"/>
    <w:rsid w:val="00BD0B6E"/>
    <w:rsid w:val="00C03E78"/>
    <w:rsid w:val="00C4728A"/>
    <w:rsid w:val="00C62815"/>
    <w:rsid w:val="00C81107"/>
    <w:rsid w:val="00C868EC"/>
    <w:rsid w:val="00C96892"/>
    <w:rsid w:val="00C96913"/>
    <w:rsid w:val="00CB2377"/>
    <w:rsid w:val="00CD1D85"/>
    <w:rsid w:val="00CE35B8"/>
    <w:rsid w:val="00D10D18"/>
    <w:rsid w:val="00D25823"/>
    <w:rsid w:val="00D425D7"/>
    <w:rsid w:val="00D47D86"/>
    <w:rsid w:val="00D728BA"/>
    <w:rsid w:val="00D82B37"/>
    <w:rsid w:val="00DC6333"/>
    <w:rsid w:val="00DD5ADC"/>
    <w:rsid w:val="00E302DC"/>
    <w:rsid w:val="00E362C3"/>
    <w:rsid w:val="00E405AE"/>
    <w:rsid w:val="00E40A0C"/>
    <w:rsid w:val="00E528D2"/>
    <w:rsid w:val="00E82D29"/>
    <w:rsid w:val="00E91485"/>
    <w:rsid w:val="00ED66F5"/>
    <w:rsid w:val="00F176FC"/>
    <w:rsid w:val="00F37574"/>
    <w:rsid w:val="00F573E5"/>
    <w:rsid w:val="00F603D9"/>
    <w:rsid w:val="00F848BC"/>
    <w:rsid w:val="00FA4393"/>
    <w:rsid w:val="00FE710E"/>
    <w:rsid w:val="00FF1EC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0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1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A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09F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2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D2"/>
  </w:style>
  <w:style w:type="paragraph" w:styleId="Zpat">
    <w:name w:val="footer"/>
    <w:basedOn w:val="Normln"/>
    <w:link w:val="ZpatChar"/>
    <w:uiPriority w:val="99"/>
    <w:unhideWhenUsed/>
    <w:rsid w:val="00E52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D2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E528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065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1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A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09F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2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D2"/>
  </w:style>
  <w:style w:type="paragraph" w:styleId="Zpat">
    <w:name w:val="footer"/>
    <w:basedOn w:val="Normln"/>
    <w:link w:val="ZpatChar"/>
    <w:uiPriority w:val="99"/>
    <w:unhideWhenUsed/>
    <w:rsid w:val="00E52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D2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E528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065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rop.mmr.cz/cs/vyzvy-2021-2027/vyzvy/73vyzvairop" TargetMode="External"/><Relationship Id="rId18" Type="http://schemas.openxmlformats.org/officeDocument/2006/relationships/hyperlink" Target="https://irop.mmr.cz/cs/vyzvy-2021-2027/vyzvy/73vyzvairo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rop.mmr.cz/cs/vyzvy-2021-2027/vyzvy/73vyzvairop" TargetMode="External"/><Relationship Id="rId17" Type="http://schemas.openxmlformats.org/officeDocument/2006/relationships/hyperlink" Target="mailto:irop@otevrenezahrad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tevrenezahrady.cz/vyzvy-pro-zadatele-prehled/irop_2021-2027" TargetMode="External"/><Relationship Id="rId20" Type="http://schemas.openxmlformats.org/officeDocument/2006/relationships/hyperlink" Target="mailto:info@otevrenezahrad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rop.mmr.cz/cs/vyzvy-2021-2027/vyzvy/73vyzvairo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rr.cz/irop/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irop@otevrenezahrad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otevrenezahrady.cz/vyzvy-pro-zadatele-prehled/irop_2021-202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7AF4-D7A5-4AFD-B221-5E32D400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1313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Kabelková</dc:creator>
  <cp:lastModifiedBy>Kabelková</cp:lastModifiedBy>
  <cp:revision>3</cp:revision>
  <dcterms:created xsi:type="dcterms:W3CDTF">2024-02-04T01:14:00Z</dcterms:created>
  <dcterms:modified xsi:type="dcterms:W3CDTF">2024-02-06T23:48:00Z</dcterms:modified>
</cp:coreProperties>
</file>