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82E7" w14:textId="77777777" w:rsidR="00E31B15" w:rsidRDefault="00E31B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highlight w:val="yellow"/>
        </w:rPr>
      </w:pPr>
    </w:p>
    <w:p w14:paraId="376C82E8" w14:textId="77777777" w:rsidR="00E31B15" w:rsidRDefault="007408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Příloha č. 1 – Šablona návrhu projektu </w:t>
      </w:r>
    </w:p>
    <w:p w14:paraId="376C82E9" w14:textId="77777777" w:rsidR="00E31B15" w:rsidRDefault="00E31B15">
      <w:pPr>
        <w:jc w:val="center"/>
        <w:rPr>
          <w:b/>
          <w:sz w:val="36"/>
          <w:szCs w:val="36"/>
        </w:rPr>
      </w:pPr>
    </w:p>
    <w:p w14:paraId="376C82EA" w14:textId="77777777" w:rsidR="00E31B15" w:rsidRDefault="00E31B15">
      <w:pPr>
        <w:jc w:val="center"/>
        <w:rPr>
          <w:b/>
          <w:sz w:val="36"/>
          <w:szCs w:val="36"/>
        </w:rPr>
      </w:pPr>
    </w:p>
    <w:p w14:paraId="376C82EB" w14:textId="77777777" w:rsidR="00E31B15" w:rsidRDefault="00717FAD">
      <w:pPr>
        <w:jc w:val="center"/>
        <w:rPr>
          <w:b/>
          <w:sz w:val="28"/>
          <w:szCs w:val="28"/>
        </w:rPr>
      </w:pPr>
      <w:r>
        <w:rPr>
          <w:b/>
          <w:color w:val="000000"/>
          <w:sz w:val="36"/>
          <w:szCs w:val="36"/>
        </w:rPr>
        <w:t>2</w:t>
      </w:r>
      <w:r w:rsidR="00740857">
        <w:rPr>
          <w:b/>
          <w:color w:val="000000"/>
          <w:sz w:val="36"/>
          <w:szCs w:val="36"/>
        </w:rPr>
        <w:t>.</w:t>
      </w:r>
      <w:r w:rsidR="00740857">
        <w:rPr>
          <w:b/>
          <w:color w:val="000000"/>
          <w:sz w:val="32"/>
          <w:szCs w:val="32"/>
        </w:rPr>
        <w:t xml:space="preserve"> výzv</w:t>
      </w:r>
      <w:r w:rsidR="00A96FD0">
        <w:rPr>
          <w:b/>
          <w:color w:val="000000"/>
          <w:sz w:val="32"/>
          <w:szCs w:val="32"/>
        </w:rPr>
        <w:t>a</w:t>
      </w:r>
      <w:r w:rsidR="00740857">
        <w:rPr>
          <w:b/>
          <w:color w:val="000000"/>
          <w:sz w:val="32"/>
          <w:szCs w:val="32"/>
        </w:rPr>
        <w:t xml:space="preserve"> k předkládání </w:t>
      </w:r>
      <w:r w:rsidR="00740857">
        <w:rPr>
          <w:b/>
          <w:sz w:val="32"/>
          <w:szCs w:val="32"/>
        </w:rPr>
        <w:t>návrhů projektů</w:t>
      </w:r>
      <w:r w:rsidR="00740857">
        <w:t xml:space="preserve"> </w:t>
      </w:r>
      <w:r w:rsidR="00740857">
        <w:rPr>
          <w:b/>
          <w:color w:val="000000"/>
          <w:sz w:val="32"/>
          <w:szCs w:val="32"/>
        </w:rPr>
        <w:br/>
        <w:t xml:space="preserve">z Operačního programu Technologie a aplikace pro konkurenceschopnost </w:t>
      </w:r>
    </w:p>
    <w:p w14:paraId="376C82EC" w14:textId="18071106" w:rsidR="00E31B15" w:rsidRDefault="00740857">
      <w:pPr>
        <w:keepNext/>
        <w:keepLines/>
        <w:jc w:val="center"/>
        <w:rPr>
          <w:rFonts w:ascii="Times New Roman" w:eastAsia="Times New Roman" w:hAnsi="Times New Roman" w:cs="Times New Roman"/>
          <w:smallCaps/>
          <w:highlight w:val="yellow"/>
        </w:rPr>
        <w:sectPr w:rsidR="00E31B15" w:rsidSect="00FB4D23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t>s názvem</w:t>
      </w:r>
      <w:r>
        <w:rPr>
          <w:b/>
          <w:color w:val="000000"/>
          <w:sz w:val="44"/>
          <w:szCs w:val="44"/>
          <w:u w:val="single"/>
        </w:rPr>
        <w:br/>
      </w:r>
      <w:r>
        <w:rPr>
          <w:b/>
          <w:sz w:val="28"/>
          <w:szCs w:val="28"/>
        </w:rPr>
        <w:t>Otevřené zahrady Jičínska z. s. – OP TAK – Podpora podnikání: digitalizace a robotizace pro malé a střední podniky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sz w:val="36"/>
          <w:szCs w:val="36"/>
        </w:rPr>
        <w:br/>
      </w:r>
      <w:r>
        <w:rPr>
          <w:b/>
          <w:sz w:val="36"/>
          <w:szCs w:val="36"/>
        </w:rPr>
        <w:br/>
      </w:r>
      <w:r>
        <w:rPr>
          <w:color w:val="000000"/>
          <w:sz w:val="28"/>
          <w:szCs w:val="28"/>
        </w:rPr>
        <w:t>VAZBA NA VÝZVU ŘO OP TAK č. 01_23_026 – Technologie pro MAS (CLLD) – výzva č. I</w:t>
      </w:r>
    </w:p>
    <w:tbl>
      <w:tblPr>
        <w:tblStyle w:val="a"/>
        <w:tblW w:w="101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3"/>
        <w:gridCol w:w="5860"/>
      </w:tblGrid>
      <w:tr w:rsidR="00E31B15" w14:paraId="376C82EE" w14:textId="77777777">
        <w:trPr>
          <w:trHeight w:val="559"/>
          <w:jc w:val="center"/>
        </w:trPr>
        <w:tc>
          <w:tcPr>
            <w:tcW w:w="1014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6C82ED" w14:textId="77777777" w:rsidR="00E31B15" w:rsidRPr="00131E0B" w:rsidRDefault="006263C4" w:rsidP="00131E0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bookmarkStart w:id="1" w:name="bookmark=id.30j0zll" w:colFirst="0" w:colLast="0"/>
            <w:bookmarkEnd w:id="1"/>
            <w:r w:rsidRPr="00131E0B">
              <w:rPr>
                <w:b/>
              </w:rPr>
              <w:lastRenderedPageBreak/>
              <w:t>IDENTIFIKAČNÍ ÚDAJE ŽADATELE O PODPORU</w:t>
            </w:r>
          </w:p>
        </w:tc>
      </w:tr>
      <w:tr w:rsidR="00E31B15" w14:paraId="376C82F1" w14:textId="77777777">
        <w:trPr>
          <w:trHeight w:val="559"/>
          <w:jc w:val="center"/>
        </w:trPr>
        <w:tc>
          <w:tcPr>
            <w:tcW w:w="4283" w:type="dxa"/>
            <w:shd w:val="clear" w:color="auto" w:fill="auto"/>
            <w:vAlign w:val="center"/>
          </w:tcPr>
          <w:p w14:paraId="376C82EF" w14:textId="77777777" w:rsidR="00E31B15" w:rsidRDefault="006263C4">
            <w:pPr>
              <w:spacing w:after="0" w:line="240" w:lineRule="auto"/>
            </w:pPr>
            <w:r>
              <w:t>Obchodní jméno</w:t>
            </w:r>
            <w:r w:rsidR="00740857">
              <w:t xml:space="preserve"> (dle rejstříku)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376C82F0" w14:textId="77777777" w:rsidR="00E31B15" w:rsidRPr="00635989" w:rsidRDefault="00740857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635989">
              <w:rPr>
                <w:b/>
                <w:color w:val="808080" w:themeColor="background1" w:themeShade="80"/>
              </w:rPr>
              <w:t> doplňte</w:t>
            </w:r>
          </w:p>
        </w:tc>
      </w:tr>
      <w:tr w:rsidR="00E31B15" w14:paraId="376C82F4" w14:textId="77777777">
        <w:trPr>
          <w:trHeight w:val="559"/>
          <w:jc w:val="center"/>
        </w:trPr>
        <w:tc>
          <w:tcPr>
            <w:tcW w:w="4283" w:type="dxa"/>
            <w:shd w:val="clear" w:color="auto" w:fill="auto"/>
            <w:vAlign w:val="center"/>
          </w:tcPr>
          <w:p w14:paraId="376C82F2" w14:textId="77777777" w:rsidR="00E31B15" w:rsidRDefault="00740857" w:rsidP="005E4F85">
            <w:pPr>
              <w:spacing w:after="0" w:line="240" w:lineRule="auto"/>
            </w:pPr>
            <w:r>
              <w:t xml:space="preserve">Sídlo žadatele </w:t>
            </w:r>
            <w:r>
              <w:br/>
              <w:t xml:space="preserve">(ulice č. p./č. o., obec, </w:t>
            </w:r>
            <w:r w:rsidR="005E4F85">
              <w:t>PSČ</w:t>
            </w:r>
            <w:r>
              <w:t>)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376C82F3" w14:textId="77777777" w:rsidR="00E31B15" w:rsidRPr="00635989" w:rsidRDefault="00740857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635989">
              <w:rPr>
                <w:b/>
                <w:color w:val="808080" w:themeColor="background1" w:themeShade="80"/>
              </w:rPr>
              <w:t> doplňte</w:t>
            </w:r>
          </w:p>
        </w:tc>
      </w:tr>
      <w:tr w:rsidR="006263C4" w14:paraId="376C82F7" w14:textId="77777777">
        <w:trPr>
          <w:trHeight w:val="559"/>
          <w:jc w:val="center"/>
        </w:trPr>
        <w:tc>
          <w:tcPr>
            <w:tcW w:w="4283" w:type="dxa"/>
            <w:shd w:val="clear" w:color="auto" w:fill="auto"/>
            <w:vAlign w:val="center"/>
          </w:tcPr>
          <w:p w14:paraId="376C82F5" w14:textId="77777777" w:rsidR="006263C4" w:rsidRDefault="006263C4" w:rsidP="006E334D">
            <w:pPr>
              <w:spacing w:after="0" w:line="240" w:lineRule="auto"/>
            </w:pPr>
            <w:r>
              <w:t>IČO/DIČ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376C82F6" w14:textId="77777777" w:rsidR="006263C4" w:rsidRPr="00635989" w:rsidRDefault="006263C4" w:rsidP="006E334D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>
              <w:rPr>
                <w:b/>
              </w:rPr>
              <w:t> </w:t>
            </w:r>
            <w:r w:rsidRPr="00635989">
              <w:rPr>
                <w:b/>
                <w:color w:val="808080" w:themeColor="background1" w:themeShade="80"/>
              </w:rPr>
              <w:t>doplňte</w:t>
            </w:r>
          </w:p>
        </w:tc>
      </w:tr>
      <w:tr w:rsidR="006263C4" w14:paraId="376C82FA" w14:textId="77777777">
        <w:trPr>
          <w:trHeight w:val="559"/>
          <w:jc w:val="center"/>
        </w:trPr>
        <w:tc>
          <w:tcPr>
            <w:tcW w:w="4283" w:type="dxa"/>
            <w:shd w:val="clear" w:color="auto" w:fill="auto"/>
            <w:vAlign w:val="center"/>
          </w:tcPr>
          <w:p w14:paraId="376C82F8" w14:textId="77777777" w:rsidR="006263C4" w:rsidRDefault="006263C4">
            <w:pPr>
              <w:spacing w:after="0" w:line="240" w:lineRule="auto"/>
            </w:pPr>
            <w:r>
              <w:t>Statutární zástupce žadatele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376C82F9" w14:textId="77777777" w:rsidR="006263C4" w:rsidRPr="00635989" w:rsidRDefault="00942EA0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635989">
              <w:rPr>
                <w:b/>
                <w:color w:val="808080" w:themeColor="background1" w:themeShade="80"/>
              </w:rPr>
              <w:t>doplňte</w:t>
            </w:r>
          </w:p>
        </w:tc>
      </w:tr>
      <w:tr w:rsidR="006263C4" w14:paraId="376C82FD" w14:textId="77777777">
        <w:trPr>
          <w:trHeight w:val="559"/>
          <w:jc w:val="center"/>
        </w:trPr>
        <w:tc>
          <w:tcPr>
            <w:tcW w:w="4283" w:type="dxa"/>
            <w:shd w:val="clear" w:color="auto" w:fill="auto"/>
            <w:vAlign w:val="center"/>
          </w:tcPr>
          <w:p w14:paraId="376C82FB" w14:textId="77777777" w:rsidR="006263C4" w:rsidRDefault="006263C4">
            <w:pPr>
              <w:spacing w:after="0" w:line="240" w:lineRule="auto"/>
            </w:pPr>
            <w:r>
              <w:t>Kontaktní osoba žadatele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376C82FC" w14:textId="77777777" w:rsidR="006263C4" w:rsidRPr="00635989" w:rsidRDefault="00942EA0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635989">
              <w:rPr>
                <w:b/>
                <w:color w:val="808080" w:themeColor="background1" w:themeShade="80"/>
              </w:rPr>
              <w:t>doplňte</w:t>
            </w:r>
          </w:p>
        </w:tc>
      </w:tr>
      <w:tr w:rsidR="006263C4" w14:paraId="376C8300" w14:textId="77777777">
        <w:trPr>
          <w:trHeight w:val="559"/>
          <w:jc w:val="center"/>
        </w:trPr>
        <w:tc>
          <w:tcPr>
            <w:tcW w:w="4283" w:type="dxa"/>
            <w:shd w:val="clear" w:color="auto" w:fill="auto"/>
            <w:vAlign w:val="center"/>
          </w:tcPr>
          <w:p w14:paraId="376C82FE" w14:textId="77777777" w:rsidR="006263C4" w:rsidRDefault="006263C4">
            <w:pPr>
              <w:spacing w:after="0" w:line="240" w:lineRule="auto"/>
            </w:pPr>
            <w:r>
              <w:t>Název projektu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376C82FF" w14:textId="77777777" w:rsidR="006263C4" w:rsidRPr="00635989" w:rsidRDefault="00942EA0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635989">
              <w:rPr>
                <w:b/>
                <w:color w:val="808080" w:themeColor="background1" w:themeShade="80"/>
              </w:rPr>
              <w:t>doplňte</w:t>
            </w:r>
          </w:p>
        </w:tc>
      </w:tr>
      <w:tr w:rsidR="006263C4" w14:paraId="376C8303" w14:textId="77777777">
        <w:trPr>
          <w:trHeight w:val="559"/>
          <w:jc w:val="center"/>
        </w:trPr>
        <w:tc>
          <w:tcPr>
            <w:tcW w:w="4283" w:type="dxa"/>
            <w:shd w:val="clear" w:color="auto" w:fill="auto"/>
            <w:vAlign w:val="center"/>
          </w:tcPr>
          <w:p w14:paraId="376C8301" w14:textId="77777777" w:rsidR="006263C4" w:rsidRDefault="006263C4">
            <w:pPr>
              <w:spacing w:after="0" w:line="240" w:lineRule="auto"/>
            </w:pPr>
            <w:r>
              <w:t>CZ-NACE společnosti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376C8302" w14:textId="77777777" w:rsidR="006263C4" w:rsidRPr="00635989" w:rsidRDefault="00942EA0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635989">
              <w:rPr>
                <w:b/>
                <w:color w:val="808080" w:themeColor="background1" w:themeShade="80"/>
              </w:rPr>
              <w:t>doplňte</w:t>
            </w:r>
          </w:p>
        </w:tc>
      </w:tr>
      <w:tr w:rsidR="006263C4" w14:paraId="376C8306" w14:textId="77777777">
        <w:trPr>
          <w:trHeight w:val="559"/>
          <w:jc w:val="center"/>
        </w:trPr>
        <w:tc>
          <w:tcPr>
            <w:tcW w:w="4283" w:type="dxa"/>
            <w:shd w:val="clear" w:color="auto" w:fill="auto"/>
            <w:vAlign w:val="center"/>
          </w:tcPr>
          <w:p w14:paraId="376C8304" w14:textId="77777777" w:rsidR="006263C4" w:rsidRDefault="006263C4">
            <w:pPr>
              <w:spacing w:after="0" w:line="240" w:lineRule="auto"/>
            </w:pPr>
            <w:r>
              <w:t>Kontrasignující MAS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376C8305" w14:textId="77777777" w:rsidR="006263C4" w:rsidRDefault="006263C4" w:rsidP="006263C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  <w:r w:rsidR="00942EA0">
              <w:rPr>
                <w:b/>
              </w:rPr>
              <w:t>Otevřené zahrady Jičínska z.</w:t>
            </w:r>
            <w:r w:rsidR="00461370">
              <w:rPr>
                <w:b/>
              </w:rPr>
              <w:t xml:space="preserve"> </w:t>
            </w:r>
            <w:r w:rsidR="00942EA0">
              <w:rPr>
                <w:b/>
              </w:rPr>
              <w:t>s.</w:t>
            </w:r>
          </w:p>
        </w:tc>
      </w:tr>
      <w:tr w:rsidR="006263C4" w14:paraId="376C8309" w14:textId="77777777">
        <w:trPr>
          <w:trHeight w:val="559"/>
          <w:jc w:val="center"/>
        </w:trPr>
        <w:tc>
          <w:tcPr>
            <w:tcW w:w="42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C8307" w14:textId="77777777" w:rsidR="006263C4" w:rsidRDefault="006263C4" w:rsidP="00942EA0">
            <w:pPr>
              <w:spacing w:after="0" w:line="240" w:lineRule="auto"/>
            </w:pPr>
            <w:r>
              <w:t xml:space="preserve">Statutární zástupce kontrasignující MAS </w:t>
            </w:r>
            <w:r>
              <w:br/>
            </w:r>
          </w:p>
        </w:tc>
        <w:tc>
          <w:tcPr>
            <w:tcW w:w="5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C8308" w14:textId="77777777" w:rsidR="006263C4" w:rsidRDefault="006263C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  <w:r w:rsidR="00942EA0">
              <w:rPr>
                <w:b/>
              </w:rPr>
              <w:t>Ing. Radomír Vališka</w:t>
            </w:r>
          </w:p>
        </w:tc>
      </w:tr>
      <w:tr w:rsidR="00942EA0" w14:paraId="376C830D" w14:textId="77777777">
        <w:trPr>
          <w:trHeight w:val="559"/>
          <w:jc w:val="center"/>
        </w:trPr>
        <w:tc>
          <w:tcPr>
            <w:tcW w:w="42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C830A" w14:textId="77777777" w:rsidR="00942EA0" w:rsidRDefault="00942EA0">
            <w:pPr>
              <w:spacing w:after="0" w:line="240" w:lineRule="auto"/>
            </w:pPr>
            <w:r>
              <w:t>Kontaktní osoba MAS</w:t>
            </w:r>
          </w:p>
          <w:p w14:paraId="376C830B" w14:textId="77777777" w:rsidR="00942EA0" w:rsidRDefault="00942EA0">
            <w:pPr>
              <w:spacing w:after="0" w:line="240" w:lineRule="auto"/>
            </w:pPr>
            <w:r>
              <w:t>(jméno, příjmení, tel., e-mail)</w:t>
            </w:r>
          </w:p>
        </w:tc>
        <w:tc>
          <w:tcPr>
            <w:tcW w:w="5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C830C" w14:textId="48CFBE11" w:rsidR="00942EA0" w:rsidRDefault="00717F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Jméno</w:t>
            </w:r>
            <w:r w:rsidR="009B016D">
              <w:rPr>
                <w:b/>
              </w:rPr>
              <w:t>, příjmení: Ivana Jindráková</w:t>
            </w:r>
            <w:r>
              <w:rPr>
                <w:b/>
              </w:rPr>
              <w:t xml:space="preserve">, tel.: </w:t>
            </w:r>
            <w:r w:rsidR="009B016D">
              <w:rPr>
                <w:b/>
              </w:rPr>
              <w:t>+420 728550551</w:t>
            </w:r>
            <w:r w:rsidR="00942EA0">
              <w:rPr>
                <w:b/>
              </w:rPr>
              <w:t xml:space="preserve">, </w:t>
            </w:r>
            <w:r w:rsidR="009B016D">
              <w:rPr>
                <w:b/>
              </w:rPr>
              <w:t>podnikani</w:t>
            </w:r>
            <w:r w:rsidR="00942EA0" w:rsidRPr="00942EA0">
              <w:rPr>
                <w:b/>
              </w:rPr>
              <w:t>@otevrenezahrady.cz</w:t>
            </w:r>
          </w:p>
        </w:tc>
      </w:tr>
      <w:tr w:rsidR="006263C4" w14:paraId="376C8311" w14:textId="77777777">
        <w:trPr>
          <w:trHeight w:val="559"/>
          <w:jc w:val="center"/>
        </w:trPr>
        <w:tc>
          <w:tcPr>
            <w:tcW w:w="10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6C830E" w14:textId="77777777" w:rsidR="006263C4" w:rsidRDefault="006263C4">
            <w:pPr>
              <w:spacing w:after="0" w:line="240" w:lineRule="auto"/>
              <w:rPr>
                <w:b/>
              </w:rPr>
            </w:pPr>
          </w:p>
          <w:p w14:paraId="376C830F" w14:textId="77777777" w:rsidR="006263C4" w:rsidRDefault="006263C4">
            <w:pPr>
              <w:spacing w:after="0" w:line="240" w:lineRule="auto"/>
              <w:rPr>
                <w:b/>
              </w:rPr>
            </w:pPr>
          </w:p>
          <w:p w14:paraId="376C8310" w14:textId="77777777" w:rsidR="006263C4" w:rsidRDefault="006263C4">
            <w:pPr>
              <w:spacing w:after="0" w:line="240" w:lineRule="auto"/>
              <w:rPr>
                <w:b/>
              </w:rPr>
            </w:pPr>
          </w:p>
        </w:tc>
      </w:tr>
      <w:tr w:rsidR="006263C4" w14:paraId="376C8313" w14:textId="77777777">
        <w:trPr>
          <w:trHeight w:val="559"/>
          <w:jc w:val="center"/>
        </w:trPr>
        <w:tc>
          <w:tcPr>
            <w:tcW w:w="1014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6C8312" w14:textId="77777777" w:rsidR="006263C4" w:rsidRPr="00131E0B" w:rsidRDefault="00131E0B" w:rsidP="00131E0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CHARAKTERISTIKA ŽADATELE</w:t>
            </w:r>
          </w:p>
        </w:tc>
      </w:tr>
      <w:tr w:rsidR="006263C4" w14:paraId="376C8315" w14:textId="77777777">
        <w:trPr>
          <w:trHeight w:val="559"/>
          <w:jc w:val="center"/>
        </w:trPr>
        <w:tc>
          <w:tcPr>
            <w:tcW w:w="1014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6C8314" w14:textId="77777777" w:rsidR="006263C4" w:rsidRDefault="00131E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Hlavní předmět podnikání</w:t>
            </w:r>
            <w:r w:rsidR="006263C4">
              <w:rPr>
                <w:b/>
              </w:rPr>
              <w:t>:</w:t>
            </w:r>
          </w:p>
        </w:tc>
      </w:tr>
      <w:tr w:rsidR="006263C4" w14:paraId="376C831F" w14:textId="77777777">
        <w:trPr>
          <w:trHeight w:val="227"/>
          <w:jc w:val="center"/>
        </w:trPr>
        <w:tc>
          <w:tcPr>
            <w:tcW w:w="10143" w:type="dxa"/>
            <w:gridSpan w:val="2"/>
            <w:shd w:val="clear" w:color="auto" w:fill="auto"/>
          </w:tcPr>
          <w:p w14:paraId="376C8316" w14:textId="77777777" w:rsidR="006263C4" w:rsidRPr="00635989" w:rsidRDefault="00131E0B" w:rsidP="00131E0B">
            <w:pPr>
              <w:spacing w:after="0" w:line="240" w:lineRule="auto"/>
              <w:rPr>
                <w:color w:val="808080" w:themeColor="background1" w:themeShade="80"/>
                <w:sz w:val="21"/>
                <w:szCs w:val="21"/>
              </w:rPr>
            </w:pPr>
            <w:r w:rsidRPr="00635989">
              <w:rPr>
                <w:color w:val="808080" w:themeColor="background1" w:themeShade="80"/>
              </w:rPr>
              <w:t>Stručná historie společnosti až do současnosti, hlavní předmět podnikání, informace se vykazují za žadatele, max. 250 slov</w:t>
            </w:r>
          </w:p>
          <w:p w14:paraId="376C8317" w14:textId="77777777" w:rsidR="006263C4" w:rsidRDefault="006263C4">
            <w:pPr>
              <w:spacing w:after="0" w:line="240" w:lineRule="auto"/>
              <w:rPr>
                <w:color w:val="AEAAAA"/>
              </w:rPr>
            </w:pPr>
          </w:p>
          <w:p w14:paraId="376C8318" w14:textId="77777777" w:rsidR="006263C4" w:rsidRDefault="006263C4">
            <w:pPr>
              <w:spacing w:after="0" w:line="240" w:lineRule="auto"/>
              <w:rPr>
                <w:b/>
              </w:rPr>
            </w:pPr>
          </w:p>
          <w:p w14:paraId="376C8319" w14:textId="77777777" w:rsidR="006263C4" w:rsidRDefault="006263C4">
            <w:pPr>
              <w:spacing w:after="0" w:line="240" w:lineRule="auto"/>
              <w:rPr>
                <w:b/>
              </w:rPr>
            </w:pPr>
          </w:p>
          <w:p w14:paraId="376C831A" w14:textId="77777777" w:rsidR="006263C4" w:rsidRDefault="006263C4">
            <w:pPr>
              <w:spacing w:after="0" w:line="240" w:lineRule="auto"/>
              <w:rPr>
                <w:b/>
              </w:rPr>
            </w:pPr>
          </w:p>
          <w:p w14:paraId="376C831B" w14:textId="77777777" w:rsidR="006263C4" w:rsidRDefault="006263C4">
            <w:pPr>
              <w:spacing w:after="0" w:line="240" w:lineRule="auto"/>
              <w:rPr>
                <w:b/>
              </w:rPr>
            </w:pPr>
          </w:p>
          <w:p w14:paraId="376C831C" w14:textId="77777777" w:rsidR="00131E0B" w:rsidRDefault="00131E0B">
            <w:pPr>
              <w:spacing w:after="0" w:line="240" w:lineRule="auto"/>
              <w:rPr>
                <w:b/>
              </w:rPr>
            </w:pPr>
          </w:p>
          <w:p w14:paraId="376C831D" w14:textId="77777777" w:rsidR="00131E0B" w:rsidRDefault="00131E0B">
            <w:pPr>
              <w:spacing w:after="0" w:line="240" w:lineRule="auto"/>
              <w:rPr>
                <w:b/>
              </w:rPr>
            </w:pPr>
          </w:p>
          <w:p w14:paraId="376C831E" w14:textId="77777777" w:rsidR="00131E0B" w:rsidRDefault="00131E0B">
            <w:pPr>
              <w:spacing w:after="0" w:line="240" w:lineRule="auto"/>
              <w:rPr>
                <w:b/>
              </w:rPr>
            </w:pPr>
          </w:p>
        </w:tc>
      </w:tr>
      <w:tr w:rsidR="006263C4" w14:paraId="376C8321" w14:textId="77777777">
        <w:trPr>
          <w:trHeight w:val="559"/>
          <w:jc w:val="center"/>
        </w:trPr>
        <w:tc>
          <w:tcPr>
            <w:tcW w:w="10143" w:type="dxa"/>
            <w:gridSpan w:val="2"/>
            <w:shd w:val="clear" w:color="auto" w:fill="auto"/>
            <w:vAlign w:val="center"/>
          </w:tcPr>
          <w:p w14:paraId="376C8320" w14:textId="77777777" w:rsidR="006263C4" w:rsidRDefault="00131E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Informace o zaměstnancích žadatele</w:t>
            </w:r>
            <w:r w:rsidR="006263C4">
              <w:rPr>
                <w:b/>
              </w:rPr>
              <w:t>:</w:t>
            </w:r>
          </w:p>
        </w:tc>
      </w:tr>
      <w:tr w:rsidR="006263C4" w14:paraId="376C8327" w14:textId="77777777" w:rsidTr="005E4F85">
        <w:trPr>
          <w:trHeight w:val="1695"/>
          <w:jc w:val="center"/>
        </w:trPr>
        <w:tc>
          <w:tcPr>
            <w:tcW w:w="10143" w:type="dxa"/>
            <w:gridSpan w:val="2"/>
            <w:shd w:val="clear" w:color="auto" w:fill="auto"/>
            <w:vAlign w:val="center"/>
          </w:tcPr>
          <w:p w14:paraId="376C8322" w14:textId="77777777" w:rsidR="006263C4" w:rsidRPr="00635989" w:rsidRDefault="0013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both"/>
              <w:rPr>
                <w:color w:val="808080" w:themeColor="background1" w:themeShade="80"/>
              </w:rPr>
            </w:pPr>
            <w:r w:rsidRPr="00635989">
              <w:rPr>
                <w:color w:val="808080" w:themeColor="background1" w:themeShade="80"/>
              </w:rPr>
              <w:t>Počet zaměstnanců</w:t>
            </w:r>
          </w:p>
          <w:p w14:paraId="376C8323" w14:textId="77777777" w:rsidR="006263C4" w:rsidRDefault="00626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</w:p>
          <w:p w14:paraId="376C8324" w14:textId="77777777" w:rsidR="006263C4" w:rsidRDefault="00626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</w:p>
          <w:p w14:paraId="376C8325" w14:textId="77777777" w:rsidR="006263C4" w:rsidRDefault="00626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376C8326" w14:textId="77777777" w:rsidR="006263C4" w:rsidRDefault="006263C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</w:tr>
    </w:tbl>
    <w:p w14:paraId="376C8328" w14:textId="77777777" w:rsidR="00131E0B" w:rsidRDefault="00131E0B"/>
    <w:tbl>
      <w:tblPr>
        <w:tblStyle w:val="a"/>
        <w:tblW w:w="101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43"/>
      </w:tblGrid>
      <w:tr w:rsidR="006263C4" w14:paraId="376C832A" w14:textId="77777777">
        <w:trPr>
          <w:trHeight w:val="559"/>
          <w:jc w:val="center"/>
        </w:trPr>
        <w:tc>
          <w:tcPr>
            <w:tcW w:w="10143" w:type="dxa"/>
            <w:shd w:val="clear" w:color="auto" w:fill="auto"/>
            <w:vAlign w:val="center"/>
          </w:tcPr>
          <w:p w14:paraId="376C8329" w14:textId="77777777" w:rsidR="006263C4" w:rsidRPr="00257930" w:rsidRDefault="00257930" w:rsidP="002579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PODROBNÝ POPIS PROJEKTU, JEHO CÍLE VČETNĚ JEHO SOULADU S PROGRAMEM</w:t>
            </w:r>
            <w:r w:rsidR="006263C4" w:rsidRPr="00257930">
              <w:rPr>
                <w:b/>
              </w:rPr>
              <w:t>:</w:t>
            </w:r>
          </w:p>
        </w:tc>
      </w:tr>
      <w:tr w:rsidR="006263C4" w14:paraId="376C832C" w14:textId="77777777" w:rsidTr="00257930">
        <w:trPr>
          <w:trHeight w:val="561"/>
          <w:jc w:val="center"/>
        </w:trPr>
        <w:tc>
          <w:tcPr>
            <w:tcW w:w="10143" w:type="dxa"/>
            <w:shd w:val="clear" w:color="auto" w:fill="auto"/>
            <w:vAlign w:val="center"/>
          </w:tcPr>
          <w:p w14:paraId="376C832B" w14:textId="77777777" w:rsidR="00257930" w:rsidRPr="00257930" w:rsidRDefault="00257930" w:rsidP="00257930">
            <w:pPr>
              <w:pStyle w:val="Odstavecseseznamem"/>
              <w:numPr>
                <w:ilvl w:val="1"/>
                <w:numId w:val="1"/>
              </w:numPr>
              <w:spacing w:after="0" w:line="240" w:lineRule="auto"/>
              <w:rPr>
                <w:b/>
              </w:rPr>
            </w:pPr>
            <w:r w:rsidRPr="00257930">
              <w:rPr>
                <w:b/>
              </w:rPr>
              <w:t>Specifikace předmětu projektu</w:t>
            </w:r>
          </w:p>
        </w:tc>
      </w:tr>
      <w:tr w:rsidR="00257930" w14:paraId="376C8335" w14:textId="77777777" w:rsidTr="00257930">
        <w:trPr>
          <w:trHeight w:val="561"/>
          <w:jc w:val="center"/>
        </w:trPr>
        <w:tc>
          <w:tcPr>
            <w:tcW w:w="10143" w:type="dxa"/>
            <w:shd w:val="clear" w:color="auto" w:fill="auto"/>
            <w:vAlign w:val="center"/>
          </w:tcPr>
          <w:p w14:paraId="376C832D" w14:textId="77777777" w:rsidR="00257930" w:rsidRPr="00257930" w:rsidRDefault="00257930" w:rsidP="00257930">
            <w:pPr>
              <w:pStyle w:val="Odstavecseseznamem"/>
              <w:numPr>
                <w:ilvl w:val="2"/>
                <w:numId w:val="1"/>
              </w:numPr>
              <w:spacing w:after="0" w:line="240" w:lineRule="auto"/>
              <w:rPr>
                <w:b/>
              </w:rPr>
            </w:pPr>
            <w:r w:rsidRPr="00257930">
              <w:rPr>
                <w:b/>
              </w:rPr>
              <w:t>Popis systémové integrace technologií</w:t>
            </w:r>
          </w:p>
          <w:p w14:paraId="376C832E" w14:textId="77777777" w:rsidR="00461370" w:rsidRPr="00461370" w:rsidRDefault="00461370" w:rsidP="00635989">
            <w:pPr>
              <w:spacing w:after="0" w:line="240" w:lineRule="auto"/>
              <w:rPr>
                <w:color w:val="808080" w:themeColor="background1" w:themeShade="80"/>
                <w:sz w:val="8"/>
                <w:szCs w:val="8"/>
              </w:rPr>
            </w:pPr>
          </w:p>
          <w:p w14:paraId="376C832F" w14:textId="77777777" w:rsidR="00257930" w:rsidRDefault="00257930" w:rsidP="00461370">
            <w:pPr>
              <w:spacing w:after="0" w:line="240" w:lineRule="auto"/>
              <w:jc w:val="both"/>
              <w:rPr>
                <w:color w:val="808080" w:themeColor="background1" w:themeShade="80"/>
              </w:rPr>
            </w:pPr>
            <w:r w:rsidRPr="00635989">
              <w:rPr>
                <w:color w:val="808080" w:themeColor="background1" w:themeShade="80"/>
              </w:rPr>
              <w:t xml:space="preserve">Žadatel ke každé technologii nebo souboru technologií popíše, jakým způsobem dosáhne datové integrace, a zda se jedná o integraci mezi pořizovanými a stávajícími technologiemi nebo pouze mezi pořizovanými. </w:t>
            </w:r>
          </w:p>
          <w:p w14:paraId="376C8330" w14:textId="77777777" w:rsidR="00717FAD" w:rsidRPr="00717FAD" w:rsidRDefault="00717FAD" w:rsidP="00717FA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717FAD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Poznámka:  Není možné postavit Podnikatelský záměr jen na pořízení solitérní technologie či služby, která nebude připojena do vnitropodnikové sítě žadatele a nebude integrována s nadřazeným podnikovým informačním systémem.</w:t>
            </w:r>
          </w:p>
          <w:p w14:paraId="376C8331" w14:textId="77777777" w:rsidR="00717FAD" w:rsidRPr="00717FAD" w:rsidRDefault="00717FAD" w:rsidP="00717FA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717FAD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Podmínka integrace technologií nebude splněna, pokud bude za vnitropodnikový systém vydáván řídicí systém jedné konkrétní technologie.</w:t>
            </w:r>
          </w:p>
          <w:p w14:paraId="376C8332" w14:textId="77777777" w:rsidR="00717FAD" w:rsidRPr="00717FAD" w:rsidRDefault="00717FAD" w:rsidP="00717FA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717FAD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Podmínkou pro pořízení technologií a vybavení v rámci projektu je jejich propojení se stávajícím nebo nově pořizovaným informačním systémem (IS či ERP, MES, MIS atd.) a jeho dalšími implementovanými moduly integrujícími všechny nebo většinu oblastí podnikové činnosti, především plánování a řízení výroby, zásoby, nákup, prodej, finance, personalistiku atd.</w:t>
            </w:r>
          </w:p>
          <w:p w14:paraId="376C8333" w14:textId="77777777" w:rsidR="00717FAD" w:rsidRPr="00461370" w:rsidRDefault="00717FAD" w:rsidP="00461370">
            <w:pPr>
              <w:spacing w:after="0" w:line="240" w:lineRule="auto"/>
              <w:jc w:val="both"/>
              <w:rPr>
                <w:color w:val="808080" w:themeColor="background1" w:themeShade="80"/>
              </w:rPr>
            </w:pPr>
          </w:p>
          <w:p w14:paraId="376C8334" w14:textId="77777777" w:rsidR="00257930" w:rsidRPr="00257930" w:rsidRDefault="00257930" w:rsidP="00257930">
            <w:pPr>
              <w:spacing w:after="0" w:line="240" w:lineRule="auto"/>
              <w:rPr>
                <w:b/>
                <w:color w:val="AEAAAA" w:themeColor="background2" w:themeShade="BF"/>
              </w:rPr>
            </w:pPr>
          </w:p>
        </w:tc>
      </w:tr>
      <w:tr w:rsidR="00257930" w14:paraId="376C833D" w14:textId="77777777" w:rsidTr="00257930">
        <w:trPr>
          <w:trHeight w:val="561"/>
          <w:jc w:val="center"/>
        </w:trPr>
        <w:tc>
          <w:tcPr>
            <w:tcW w:w="10143" w:type="dxa"/>
            <w:shd w:val="clear" w:color="auto" w:fill="auto"/>
            <w:vAlign w:val="center"/>
          </w:tcPr>
          <w:p w14:paraId="376C8336" w14:textId="77777777" w:rsidR="00257930" w:rsidRPr="00257930" w:rsidRDefault="00257930" w:rsidP="00257930">
            <w:pPr>
              <w:pStyle w:val="Odstavecseseznamem"/>
              <w:numPr>
                <w:ilvl w:val="2"/>
                <w:numId w:val="1"/>
              </w:numPr>
              <w:spacing w:after="0" w:line="240" w:lineRule="auto"/>
              <w:rPr>
                <w:b/>
              </w:rPr>
            </w:pPr>
            <w:r w:rsidRPr="00257930">
              <w:rPr>
                <w:b/>
              </w:rPr>
              <w:t>Popis dosažení přínosu projektu</w:t>
            </w:r>
          </w:p>
          <w:p w14:paraId="376C8337" w14:textId="77777777" w:rsidR="00717FAD" w:rsidRDefault="00257930" w:rsidP="00461370">
            <w:pPr>
              <w:pStyle w:val="Zkladntext"/>
              <w:ind w:right="109"/>
              <w:jc w:val="both"/>
              <w:rPr>
                <w:color w:val="808080" w:themeColor="background1" w:themeShade="80"/>
              </w:rPr>
            </w:pPr>
            <w:r w:rsidRPr="00635989">
              <w:rPr>
                <w:color w:val="808080" w:themeColor="background1" w:themeShade="80"/>
              </w:rPr>
              <w:t xml:space="preserve">Žadatel popíše, jakým způsobem a pomocí jakých konkrétních v rámci projektu pořizovaných technologií nebo souboru technologií dojde k naplnění přínosu projektu ve smyslu </w:t>
            </w:r>
            <w:r w:rsidR="00717FAD">
              <w:rPr>
                <w:color w:val="808080" w:themeColor="background1" w:themeShade="80"/>
              </w:rPr>
              <w:t xml:space="preserve">alespoň jedné z podporovaných aktivit – tj. buď: </w:t>
            </w:r>
          </w:p>
          <w:p w14:paraId="376C8338" w14:textId="77777777" w:rsidR="00717FAD" w:rsidRDefault="00257930" w:rsidP="00717FAD">
            <w:pPr>
              <w:pStyle w:val="Zkladntext"/>
              <w:numPr>
                <w:ilvl w:val="0"/>
                <w:numId w:val="3"/>
              </w:numPr>
              <w:ind w:right="109"/>
              <w:jc w:val="both"/>
              <w:rPr>
                <w:color w:val="808080" w:themeColor="background1" w:themeShade="80"/>
              </w:rPr>
            </w:pPr>
            <w:r w:rsidRPr="00635989">
              <w:rPr>
                <w:color w:val="808080" w:themeColor="background1" w:themeShade="80"/>
              </w:rPr>
              <w:t>robotizace, automatizace, digitalizace,</w:t>
            </w:r>
          </w:p>
          <w:p w14:paraId="376C8339" w14:textId="77777777" w:rsidR="00717FAD" w:rsidRPr="00717FAD" w:rsidRDefault="00257930" w:rsidP="00717FAD">
            <w:pPr>
              <w:pStyle w:val="Zkladntext"/>
              <w:numPr>
                <w:ilvl w:val="0"/>
                <w:numId w:val="3"/>
              </w:numPr>
              <w:ind w:right="109"/>
              <w:jc w:val="both"/>
              <w:rPr>
                <w:color w:val="808080" w:themeColor="background1" w:themeShade="80"/>
              </w:rPr>
            </w:pPr>
            <w:r w:rsidRPr="00635989">
              <w:rPr>
                <w:color w:val="808080" w:themeColor="background1" w:themeShade="80"/>
              </w:rPr>
              <w:t xml:space="preserve"> e-shopu (s integrovaným skladovým hospodářstvím či daty z výroby), využití</w:t>
            </w:r>
            <w:r w:rsidRPr="00635989">
              <w:rPr>
                <w:color w:val="808080" w:themeColor="background1" w:themeShade="80"/>
                <w:spacing w:val="-13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služby</w:t>
            </w:r>
            <w:r w:rsidRPr="00635989">
              <w:rPr>
                <w:color w:val="808080" w:themeColor="background1" w:themeShade="80"/>
                <w:spacing w:val="-10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cloud</w:t>
            </w:r>
            <w:r w:rsidRPr="00635989">
              <w:rPr>
                <w:color w:val="808080" w:themeColor="background1" w:themeShade="80"/>
                <w:spacing w:val="-13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computing</w:t>
            </w:r>
            <w:r w:rsidR="00717FAD">
              <w:rPr>
                <w:color w:val="808080" w:themeColor="background1" w:themeShade="80"/>
              </w:rPr>
              <w:t xml:space="preserve"> nebo</w:t>
            </w:r>
            <w:r w:rsidRPr="00635989">
              <w:rPr>
                <w:color w:val="808080" w:themeColor="background1" w:themeShade="80"/>
                <w:spacing w:val="-11"/>
              </w:rPr>
              <w:t xml:space="preserve"> </w:t>
            </w:r>
          </w:p>
          <w:p w14:paraId="376C833A" w14:textId="77777777" w:rsidR="00257930" w:rsidRPr="00635989" w:rsidRDefault="00257930" w:rsidP="00717FAD">
            <w:pPr>
              <w:pStyle w:val="Zkladntext"/>
              <w:numPr>
                <w:ilvl w:val="0"/>
                <w:numId w:val="3"/>
              </w:numPr>
              <w:ind w:right="109"/>
              <w:jc w:val="both"/>
              <w:rPr>
                <w:color w:val="808080" w:themeColor="background1" w:themeShade="80"/>
              </w:rPr>
            </w:pPr>
            <w:r w:rsidRPr="00635989">
              <w:rPr>
                <w:color w:val="808080" w:themeColor="background1" w:themeShade="80"/>
              </w:rPr>
              <w:t>pořízení</w:t>
            </w:r>
            <w:r w:rsidRPr="00635989">
              <w:rPr>
                <w:color w:val="808080" w:themeColor="background1" w:themeShade="80"/>
                <w:spacing w:val="-13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komunikační</w:t>
            </w:r>
            <w:r w:rsidRPr="00635989">
              <w:rPr>
                <w:color w:val="808080" w:themeColor="background1" w:themeShade="80"/>
                <w:spacing w:val="-12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infrastruktury,</w:t>
            </w:r>
            <w:r w:rsidRPr="00635989">
              <w:rPr>
                <w:color w:val="808080" w:themeColor="background1" w:themeShade="80"/>
                <w:spacing w:val="-12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identifikační</w:t>
            </w:r>
            <w:r w:rsidRPr="00635989">
              <w:rPr>
                <w:color w:val="808080" w:themeColor="background1" w:themeShade="80"/>
                <w:spacing w:val="-14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infrastruktury</w:t>
            </w:r>
            <w:r w:rsidRPr="00635989">
              <w:rPr>
                <w:color w:val="808080" w:themeColor="background1" w:themeShade="80"/>
                <w:spacing w:val="-12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nebo nezbytné výpočetní</w:t>
            </w:r>
            <w:r w:rsidRPr="00635989">
              <w:rPr>
                <w:color w:val="808080" w:themeColor="background1" w:themeShade="80"/>
                <w:spacing w:val="-4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techniky.</w:t>
            </w:r>
          </w:p>
          <w:p w14:paraId="376C833B" w14:textId="77777777" w:rsidR="00257930" w:rsidRDefault="00257930" w:rsidP="00461370">
            <w:pPr>
              <w:spacing w:after="0" w:line="240" w:lineRule="auto"/>
              <w:jc w:val="both"/>
              <w:rPr>
                <w:color w:val="808080" w:themeColor="background1" w:themeShade="80"/>
              </w:rPr>
            </w:pPr>
            <w:r w:rsidRPr="00635989">
              <w:rPr>
                <w:color w:val="808080" w:themeColor="background1" w:themeShade="80"/>
              </w:rPr>
              <w:t>(Ke</w:t>
            </w:r>
            <w:r w:rsidRPr="00635989">
              <w:rPr>
                <w:color w:val="808080" w:themeColor="background1" w:themeShade="80"/>
                <w:spacing w:val="-13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každé</w:t>
            </w:r>
            <w:r w:rsidRPr="00635989">
              <w:rPr>
                <w:color w:val="808080" w:themeColor="background1" w:themeShade="80"/>
                <w:spacing w:val="-15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technologii</w:t>
            </w:r>
            <w:r w:rsidRPr="00635989">
              <w:rPr>
                <w:color w:val="808080" w:themeColor="background1" w:themeShade="80"/>
                <w:spacing w:val="-13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výrobního</w:t>
            </w:r>
            <w:r w:rsidRPr="00635989">
              <w:rPr>
                <w:color w:val="808080" w:themeColor="background1" w:themeShade="80"/>
                <w:spacing w:val="-12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charakteru</w:t>
            </w:r>
            <w:r w:rsidRPr="00635989">
              <w:rPr>
                <w:color w:val="808080" w:themeColor="background1" w:themeShade="80"/>
                <w:spacing w:val="-14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žadatel</w:t>
            </w:r>
            <w:r w:rsidRPr="00635989">
              <w:rPr>
                <w:color w:val="808080" w:themeColor="background1" w:themeShade="80"/>
                <w:spacing w:val="-13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uvede,</w:t>
            </w:r>
            <w:r w:rsidRPr="00635989">
              <w:rPr>
                <w:color w:val="808080" w:themeColor="background1" w:themeShade="80"/>
                <w:spacing w:val="-13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jaké</w:t>
            </w:r>
            <w:r w:rsidRPr="00635989">
              <w:rPr>
                <w:color w:val="808080" w:themeColor="background1" w:themeShade="80"/>
                <w:spacing w:val="-12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obsahuje</w:t>
            </w:r>
            <w:r w:rsidRPr="00635989">
              <w:rPr>
                <w:color w:val="808080" w:themeColor="background1" w:themeShade="80"/>
                <w:spacing w:val="-11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příslušenství</w:t>
            </w:r>
            <w:r w:rsidRPr="00635989">
              <w:rPr>
                <w:color w:val="808080" w:themeColor="background1" w:themeShade="80"/>
                <w:spacing w:val="-13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pro</w:t>
            </w:r>
            <w:r w:rsidRPr="00635989">
              <w:rPr>
                <w:color w:val="808080" w:themeColor="background1" w:themeShade="80"/>
                <w:spacing w:val="-14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manipulaci (s materiálem, výrobkem či nástrojem) ve smyslu nahrazení lidské manuální práce při daném úkonu. Ke každé položce dlouhodobého nehmotného majetku žadatel uvede, s jakou vnitropodnikovou činností souvisí, a které technologie jsou jejím prostřednictvím integrovány. Ke každé položce cloudových/SaaS</w:t>
            </w:r>
            <w:r w:rsidRPr="00635989">
              <w:rPr>
                <w:color w:val="808080" w:themeColor="background1" w:themeShade="80"/>
                <w:spacing w:val="-12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služeb</w:t>
            </w:r>
            <w:r w:rsidRPr="00635989">
              <w:rPr>
                <w:color w:val="808080" w:themeColor="background1" w:themeShade="80"/>
                <w:spacing w:val="-11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žadatel</w:t>
            </w:r>
            <w:r w:rsidRPr="00635989">
              <w:rPr>
                <w:color w:val="808080" w:themeColor="background1" w:themeShade="80"/>
                <w:spacing w:val="-11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uvede,</w:t>
            </w:r>
            <w:r w:rsidRPr="00635989">
              <w:rPr>
                <w:color w:val="808080" w:themeColor="background1" w:themeShade="80"/>
                <w:spacing w:val="-11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jaká</w:t>
            </w:r>
            <w:r w:rsidRPr="00635989">
              <w:rPr>
                <w:color w:val="808080" w:themeColor="background1" w:themeShade="80"/>
                <w:spacing w:val="-11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je</w:t>
            </w:r>
            <w:r w:rsidRPr="00635989">
              <w:rPr>
                <w:color w:val="808080" w:themeColor="background1" w:themeShade="80"/>
                <w:spacing w:val="-10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jejich</w:t>
            </w:r>
            <w:r w:rsidRPr="00635989">
              <w:rPr>
                <w:color w:val="808080" w:themeColor="background1" w:themeShade="80"/>
                <w:spacing w:val="-12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souvislost</w:t>
            </w:r>
            <w:r w:rsidRPr="00635989">
              <w:rPr>
                <w:color w:val="808080" w:themeColor="background1" w:themeShade="80"/>
                <w:spacing w:val="-11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s</w:t>
            </w:r>
            <w:r w:rsidRPr="00635989">
              <w:rPr>
                <w:color w:val="808080" w:themeColor="background1" w:themeShade="80"/>
                <w:spacing w:val="-1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podporovanými</w:t>
            </w:r>
            <w:r w:rsidRPr="00635989">
              <w:rPr>
                <w:color w:val="808080" w:themeColor="background1" w:themeShade="80"/>
                <w:spacing w:val="-11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aktivitami</w:t>
            </w:r>
            <w:r w:rsidRPr="00635989">
              <w:rPr>
                <w:color w:val="808080" w:themeColor="background1" w:themeShade="80"/>
                <w:spacing w:val="-12"/>
              </w:rPr>
              <w:t xml:space="preserve"> </w:t>
            </w:r>
            <w:r w:rsidRPr="00635989">
              <w:rPr>
                <w:color w:val="808080" w:themeColor="background1" w:themeShade="80"/>
              </w:rPr>
              <w:t>projektu.)</w:t>
            </w:r>
          </w:p>
          <w:p w14:paraId="376C833C" w14:textId="77777777" w:rsidR="00F90590" w:rsidRPr="00257930" w:rsidRDefault="00F90590" w:rsidP="00635989">
            <w:pPr>
              <w:spacing w:after="0" w:line="240" w:lineRule="auto"/>
              <w:rPr>
                <w:color w:val="AEAAAA" w:themeColor="background2" w:themeShade="BF"/>
              </w:rPr>
            </w:pPr>
          </w:p>
        </w:tc>
      </w:tr>
      <w:tr w:rsidR="00257930" w14:paraId="376C8347" w14:textId="77777777" w:rsidTr="00257930">
        <w:trPr>
          <w:trHeight w:val="561"/>
          <w:jc w:val="center"/>
        </w:trPr>
        <w:tc>
          <w:tcPr>
            <w:tcW w:w="10143" w:type="dxa"/>
            <w:shd w:val="clear" w:color="auto" w:fill="auto"/>
            <w:vAlign w:val="center"/>
          </w:tcPr>
          <w:p w14:paraId="376C833E" w14:textId="77777777" w:rsidR="00257930" w:rsidRPr="00257930" w:rsidRDefault="00257930" w:rsidP="00257930">
            <w:pPr>
              <w:pStyle w:val="Odstavecseseznamem"/>
              <w:numPr>
                <w:ilvl w:val="2"/>
                <w:numId w:val="1"/>
              </w:numPr>
              <w:spacing w:after="0" w:line="240" w:lineRule="auto"/>
              <w:rPr>
                <w:b/>
              </w:rPr>
            </w:pPr>
            <w:r w:rsidRPr="00257930">
              <w:rPr>
                <w:b/>
              </w:rPr>
              <w:t>Naplnění podmínek výrazného posunu</w:t>
            </w:r>
          </w:p>
          <w:p w14:paraId="376C833F" w14:textId="77777777" w:rsidR="00257930" w:rsidRDefault="00257930" w:rsidP="00635989">
            <w:pPr>
              <w:pStyle w:val="Zkladntext"/>
              <w:ind w:right="108"/>
              <w:jc w:val="both"/>
              <w:rPr>
                <w:color w:val="808080" w:themeColor="background1" w:themeShade="80"/>
              </w:rPr>
            </w:pPr>
            <w:r w:rsidRPr="00635989">
              <w:rPr>
                <w:color w:val="808080" w:themeColor="background1" w:themeShade="80"/>
              </w:rPr>
      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      </w:r>
          </w:p>
          <w:p w14:paraId="376C8340" w14:textId="77777777" w:rsidR="001D4960" w:rsidRPr="001D4960" w:rsidRDefault="001D4960" w:rsidP="001D4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1D4960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Poznámka: Podmínky výrazného posunu:</w:t>
            </w:r>
          </w:p>
          <w:p w14:paraId="376C8341" w14:textId="77777777" w:rsidR="001D4960" w:rsidRPr="001D4960" w:rsidRDefault="001D4960" w:rsidP="001D4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1D4960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· pořizované technologie / služby musí pro společnost přinášet nové funkcionality, nesmí se jednat o pouhou technologickou obměnu</w:t>
            </w:r>
          </w:p>
          <w:p w14:paraId="376C8342" w14:textId="77777777" w:rsidR="001D4960" w:rsidRPr="001D4960" w:rsidRDefault="001D4960" w:rsidP="001D4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1D4960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· pořizované technologie / služby musí být v rámci realizace projektu propojeny s vnitropodnikovým systémem či jeho externí obdobou a umožňovat datovou komunikaci</w:t>
            </w:r>
          </w:p>
          <w:p w14:paraId="376C8343" w14:textId="77777777" w:rsidR="001D4960" w:rsidRPr="001D4960" w:rsidRDefault="001D4960" w:rsidP="001D4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1D4960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· Není možné podpořit pouhé prodloužení využívání stávajícího řešení/licenčního sjednání o další období.</w:t>
            </w:r>
          </w:p>
          <w:p w14:paraId="376C8344" w14:textId="77777777" w:rsidR="001D4960" w:rsidRPr="001D4960" w:rsidRDefault="001D4960" w:rsidP="001D496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1D4960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· lze uskutečnit i čistě jen na bázi cloudového řešení nebo prostřednictvím licenčního sjednání, pakliže budou tato řešení čerpat data z technologií nebo systému implementovaných v podniku</w:t>
            </w:r>
          </w:p>
          <w:p w14:paraId="376C8345" w14:textId="77777777" w:rsidR="001D4960" w:rsidRPr="001D4960" w:rsidRDefault="001D4960" w:rsidP="001D4960">
            <w:pPr>
              <w:pStyle w:val="Normln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1D4960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· Není možné pořizovat licence na již využívané produkty/verze.</w:t>
            </w:r>
          </w:p>
          <w:p w14:paraId="376C8346" w14:textId="77777777" w:rsidR="00257930" w:rsidRPr="00257930" w:rsidRDefault="00257930" w:rsidP="00635989">
            <w:pPr>
              <w:spacing w:after="0" w:line="240" w:lineRule="auto"/>
              <w:rPr>
                <w:color w:val="A6A6A6"/>
              </w:rPr>
            </w:pPr>
          </w:p>
        </w:tc>
      </w:tr>
      <w:tr w:rsidR="00257930" w14:paraId="376C834D" w14:textId="77777777" w:rsidTr="00257930">
        <w:trPr>
          <w:trHeight w:val="561"/>
          <w:jc w:val="center"/>
        </w:trPr>
        <w:tc>
          <w:tcPr>
            <w:tcW w:w="10143" w:type="dxa"/>
            <w:shd w:val="clear" w:color="auto" w:fill="auto"/>
            <w:vAlign w:val="center"/>
          </w:tcPr>
          <w:p w14:paraId="376C8348" w14:textId="77777777" w:rsidR="00257930" w:rsidRDefault="00635989" w:rsidP="000F1F3E">
            <w:pPr>
              <w:pStyle w:val="Odstavecseseznamem"/>
              <w:numPr>
                <w:ilvl w:val="1"/>
                <w:numId w:val="1"/>
              </w:numPr>
              <w:spacing w:after="0" w:line="240" w:lineRule="auto"/>
              <w:rPr>
                <w:b/>
              </w:rPr>
            </w:pPr>
            <w:r w:rsidRPr="000F1F3E">
              <w:rPr>
                <w:b/>
              </w:rPr>
              <w:t>Souhrnný soupis technologií a služeb</w:t>
            </w:r>
            <w:r w:rsidR="000F1F3E">
              <w:rPr>
                <w:b/>
              </w:rPr>
              <w:t>, které budou použity při realizaci systémové integrace a přínosů projektu (jedna či více vybraných aktivit – věcných oblastí).</w:t>
            </w:r>
          </w:p>
          <w:p w14:paraId="376C8349" w14:textId="77777777" w:rsidR="000F1F3E" w:rsidRPr="00461370" w:rsidRDefault="000F1F3E" w:rsidP="00461370">
            <w:pPr>
              <w:spacing w:after="0" w:line="240" w:lineRule="auto"/>
              <w:ind w:left="360"/>
              <w:rPr>
                <w:sz w:val="4"/>
                <w:szCs w:val="4"/>
              </w:rPr>
            </w:pPr>
          </w:p>
          <w:p w14:paraId="376C834A" w14:textId="77777777" w:rsidR="00461370" w:rsidRDefault="00461370" w:rsidP="00461370">
            <w:pPr>
              <w:spacing w:after="0" w:line="240" w:lineRule="auto"/>
              <w:rPr>
                <w:color w:val="808080" w:themeColor="background1" w:themeShade="80"/>
              </w:rPr>
            </w:pPr>
            <w:r w:rsidRPr="000F1F3E">
              <w:rPr>
                <w:b/>
              </w:rPr>
              <w:t>Rozpočet projektu a způsob jeho financování</w:t>
            </w:r>
            <w:r>
              <w:rPr>
                <w:color w:val="A6A6A6"/>
              </w:rPr>
              <w:t xml:space="preserve"> </w:t>
            </w:r>
            <w:r w:rsidRPr="000F1F3E">
              <w:rPr>
                <w:color w:val="808080" w:themeColor="background1" w:themeShade="80"/>
              </w:rPr>
              <w:t>– Přehled investičních nákladů do dlouhodobého hmotného a nehmotného majetku na základě soupisu technologií a služeb. Ceny je třeba stanovit dle nejnižší doložené indikativní cenové nabídky.</w:t>
            </w:r>
          </w:p>
          <w:p w14:paraId="376C834B" w14:textId="77777777" w:rsidR="00461370" w:rsidRPr="000F1F3E" w:rsidRDefault="00461370" w:rsidP="00461370">
            <w:pPr>
              <w:spacing w:after="0" w:line="240" w:lineRule="auto"/>
            </w:pPr>
            <w:r w:rsidRPr="00BB3214">
              <w:rPr>
                <w:b/>
              </w:rPr>
              <w:t>Přehled neinvestičních nákladů a služeb</w:t>
            </w:r>
            <w:r>
              <w:rPr>
                <w:color w:val="A6A6A6"/>
              </w:rPr>
              <w:t xml:space="preserve"> </w:t>
            </w:r>
            <w:r w:rsidRPr="00BB3214">
              <w:rPr>
                <w:color w:val="808080" w:themeColor="background1" w:themeShade="80"/>
              </w:rPr>
              <w:t>– Na základě soupisu technologií a služeb. Ceny je třeba stanovit dle nejnižší doložené indikativní cenové nabídky</w:t>
            </w:r>
          </w:p>
          <w:p w14:paraId="376C834C" w14:textId="77777777" w:rsidR="000F1F3E" w:rsidRPr="000F1F3E" w:rsidRDefault="00461370" w:rsidP="00461370">
            <w:pPr>
              <w:spacing w:after="0" w:line="240" w:lineRule="auto"/>
            </w:pPr>
            <w:r>
              <w:rPr>
                <w:b/>
              </w:rPr>
              <w:t>Nepřímé náklady</w:t>
            </w:r>
            <w:r w:rsidRPr="00F90590">
              <w:rPr>
                <w:b/>
                <w:color w:val="808080" w:themeColor="background1" w:themeShade="80"/>
              </w:rPr>
              <w:t xml:space="preserve"> – stanoveny do max. výše 7% rozpočtu projektu.</w:t>
            </w:r>
          </w:p>
        </w:tc>
      </w:tr>
    </w:tbl>
    <w:p w14:paraId="376C834E" w14:textId="77777777" w:rsidR="00461370" w:rsidRPr="00461370" w:rsidRDefault="00461370" w:rsidP="00461370">
      <w:pPr>
        <w:ind w:left="-426"/>
        <w:rPr>
          <w:b/>
          <w:sz w:val="4"/>
          <w:szCs w:val="4"/>
        </w:rPr>
      </w:pPr>
    </w:p>
    <w:p w14:paraId="376C834F" w14:textId="77777777" w:rsidR="00F90590" w:rsidRPr="00C057E0" w:rsidRDefault="00C057E0" w:rsidP="00461370">
      <w:pPr>
        <w:ind w:left="-426"/>
        <w:rPr>
          <w:b/>
        </w:rPr>
      </w:pPr>
      <w:r w:rsidRPr="00C057E0">
        <w:rPr>
          <w:b/>
        </w:rPr>
        <w:t>Rozpočet projektu:</w:t>
      </w:r>
    </w:p>
    <w:tbl>
      <w:tblPr>
        <w:tblStyle w:val="TableNormal"/>
        <w:tblW w:w="992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5150"/>
        <w:gridCol w:w="1418"/>
        <w:gridCol w:w="1134"/>
      </w:tblGrid>
      <w:tr w:rsidR="00C057E0" w14:paraId="376C8357" w14:textId="77777777" w:rsidTr="00195A53">
        <w:trPr>
          <w:trHeight w:val="616"/>
        </w:trPr>
        <w:tc>
          <w:tcPr>
            <w:tcW w:w="2221" w:type="dxa"/>
            <w:shd w:val="clear" w:color="auto" w:fill="D9D9D9"/>
          </w:tcPr>
          <w:p w14:paraId="376C8350" w14:textId="77777777" w:rsidR="00C057E0" w:rsidRDefault="00C057E0" w:rsidP="00461370">
            <w:pPr>
              <w:pStyle w:val="TableParagraph"/>
              <w:spacing w:line="268" w:lineRule="exact"/>
              <w:ind w:right="78"/>
              <w:jc w:val="center"/>
              <w:rPr>
                <w:b/>
              </w:rPr>
            </w:pPr>
            <w:r>
              <w:rPr>
                <w:b/>
              </w:rPr>
              <w:t>Kategorie ZV</w:t>
            </w:r>
          </w:p>
          <w:p w14:paraId="376C8351" w14:textId="77777777" w:rsidR="00C057E0" w:rsidRDefault="00C057E0" w:rsidP="007D5A86">
            <w:pPr>
              <w:pStyle w:val="TableParagraph"/>
              <w:spacing w:before="41"/>
              <w:ind w:left="87" w:right="78"/>
              <w:jc w:val="center"/>
            </w:pPr>
            <w:r>
              <w:t>(DHM/DNM/SLU/NN)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5150" w:type="dxa"/>
            <w:shd w:val="clear" w:color="auto" w:fill="D9D9D9"/>
          </w:tcPr>
          <w:p w14:paraId="376C8352" w14:textId="77777777" w:rsidR="00C057E0" w:rsidRDefault="00C057E0" w:rsidP="007D5A86">
            <w:pPr>
              <w:pStyle w:val="TableParagraph"/>
              <w:spacing w:line="268" w:lineRule="exact"/>
              <w:ind w:left="1623" w:right="1613"/>
              <w:jc w:val="center"/>
              <w:rPr>
                <w:b/>
              </w:rPr>
            </w:pPr>
            <w:r>
              <w:rPr>
                <w:b/>
                <w:sz w:val="20"/>
              </w:rPr>
              <w:t>N</w:t>
            </w:r>
            <w:r>
              <w:rPr>
                <w:b/>
              </w:rPr>
              <w:t>ázev položky</w:t>
            </w:r>
          </w:p>
        </w:tc>
        <w:tc>
          <w:tcPr>
            <w:tcW w:w="1418" w:type="dxa"/>
            <w:shd w:val="clear" w:color="auto" w:fill="D9D9D9"/>
          </w:tcPr>
          <w:p w14:paraId="376C8353" w14:textId="77777777" w:rsidR="00C057E0" w:rsidRDefault="00C057E0" w:rsidP="00461370">
            <w:pPr>
              <w:pStyle w:val="TableParagraph"/>
              <w:spacing w:line="268" w:lineRule="exact"/>
              <w:ind w:left="188"/>
              <w:jc w:val="center"/>
              <w:rPr>
                <w:b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</w:rPr>
              <w:t>ena bez DPH</w:t>
            </w:r>
            <w:r>
              <w:rPr>
                <w:rStyle w:val="Znakapoznpodarou"/>
                <w:b/>
              </w:rPr>
              <w:footnoteReference w:id="2"/>
            </w:r>
          </w:p>
          <w:p w14:paraId="376C8354" w14:textId="77777777" w:rsidR="00E5358B" w:rsidRDefault="00E5358B" w:rsidP="00461370">
            <w:pPr>
              <w:pStyle w:val="TableParagraph"/>
              <w:spacing w:line="268" w:lineRule="exact"/>
              <w:ind w:left="188"/>
              <w:jc w:val="center"/>
              <w:rPr>
                <w:b/>
              </w:rPr>
            </w:pPr>
            <w:r>
              <w:rPr>
                <w:b/>
                <w:sz w:val="20"/>
              </w:rPr>
              <w:t>(v případě neplátce DPH cena včetně DPH)</w:t>
            </w:r>
          </w:p>
        </w:tc>
        <w:tc>
          <w:tcPr>
            <w:tcW w:w="1134" w:type="dxa"/>
            <w:shd w:val="clear" w:color="auto" w:fill="D9D9D9"/>
          </w:tcPr>
          <w:p w14:paraId="376C8355" w14:textId="77777777" w:rsidR="00C057E0" w:rsidRDefault="00C057E0" w:rsidP="007D5A86">
            <w:pPr>
              <w:pStyle w:val="TableParagraph"/>
              <w:spacing w:line="268" w:lineRule="exact"/>
              <w:ind w:left="145"/>
              <w:rPr>
                <w:b/>
              </w:rPr>
            </w:pPr>
            <w:r>
              <w:rPr>
                <w:b/>
              </w:rPr>
              <w:t>Indikátor</w:t>
            </w:r>
          </w:p>
          <w:p w14:paraId="376C8356" w14:textId="77777777" w:rsidR="00C057E0" w:rsidRDefault="00C057E0" w:rsidP="007D5A86">
            <w:pPr>
              <w:pStyle w:val="TableParagraph"/>
              <w:spacing w:before="41"/>
              <w:ind w:left="250"/>
              <w:rPr>
                <w:b/>
              </w:rPr>
            </w:pPr>
            <w:r>
              <w:rPr>
                <w:b/>
              </w:rPr>
              <w:t>24301</w:t>
            </w:r>
            <w:r>
              <w:rPr>
                <w:rStyle w:val="Znakapoznpodarou"/>
                <w:b/>
              </w:rPr>
              <w:footnoteReference w:id="3"/>
            </w:r>
          </w:p>
        </w:tc>
      </w:tr>
      <w:tr w:rsidR="00C057E0" w14:paraId="376C835C" w14:textId="77777777" w:rsidTr="00195A53">
        <w:trPr>
          <w:trHeight w:val="309"/>
        </w:trPr>
        <w:tc>
          <w:tcPr>
            <w:tcW w:w="2221" w:type="dxa"/>
          </w:tcPr>
          <w:p w14:paraId="376C8358" w14:textId="77777777" w:rsidR="00C057E0" w:rsidRDefault="00C057E0" w:rsidP="007D5A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0" w:type="dxa"/>
          </w:tcPr>
          <w:p w14:paraId="376C8359" w14:textId="77777777" w:rsidR="00C057E0" w:rsidRDefault="00C057E0" w:rsidP="007D5A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76C835A" w14:textId="77777777" w:rsidR="00C057E0" w:rsidRDefault="00C057E0" w:rsidP="007D5A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76C835B" w14:textId="77777777" w:rsidR="00C057E0" w:rsidRDefault="00C057E0" w:rsidP="007D5A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57E0" w14:paraId="376C8361" w14:textId="77777777" w:rsidTr="00195A53">
        <w:trPr>
          <w:trHeight w:val="309"/>
        </w:trPr>
        <w:tc>
          <w:tcPr>
            <w:tcW w:w="2221" w:type="dxa"/>
          </w:tcPr>
          <w:p w14:paraId="376C835D" w14:textId="77777777" w:rsidR="00C057E0" w:rsidRDefault="00C057E0" w:rsidP="007D5A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0" w:type="dxa"/>
          </w:tcPr>
          <w:p w14:paraId="376C835E" w14:textId="77777777" w:rsidR="00C057E0" w:rsidRDefault="00C057E0" w:rsidP="007D5A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76C835F" w14:textId="77777777" w:rsidR="00C057E0" w:rsidRDefault="00C057E0" w:rsidP="007D5A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76C8360" w14:textId="77777777" w:rsidR="00C057E0" w:rsidRDefault="00C057E0" w:rsidP="007D5A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57E0" w14:paraId="376C8366" w14:textId="77777777" w:rsidTr="00195A53">
        <w:trPr>
          <w:trHeight w:val="309"/>
        </w:trPr>
        <w:tc>
          <w:tcPr>
            <w:tcW w:w="2221" w:type="dxa"/>
          </w:tcPr>
          <w:p w14:paraId="376C8362" w14:textId="77777777" w:rsidR="00C057E0" w:rsidRDefault="00C057E0" w:rsidP="007D5A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0" w:type="dxa"/>
          </w:tcPr>
          <w:p w14:paraId="376C8363" w14:textId="77777777" w:rsidR="00C057E0" w:rsidRDefault="00C057E0" w:rsidP="007D5A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76C8364" w14:textId="77777777" w:rsidR="00C057E0" w:rsidRDefault="00C057E0" w:rsidP="007D5A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76C8365" w14:textId="77777777" w:rsidR="00C057E0" w:rsidRDefault="00C057E0" w:rsidP="007D5A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57E0" w14:paraId="376C836B" w14:textId="77777777" w:rsidTr="00195A53">
        <w:trPr>
          <w:trHeight w:val="309"/>
        </w:trPr>
        <w:tc>
          <w:tcPr>
            <w:tcW w:w="2221" w:type="dxa"/>
          </w:tcPr>
          <w:p w14:paraId="376C8367" w14:textId="77777777" w:rsidR="00C057E0" w:rsidRDefault="00C057E0" w:rsidP="007D5A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0" w:type="dxa"/>
          </w:tcPr>
          <w:p w14:paraId="376C8368" w14:textId="77777777" w:rsidR="00C057E0" w:rsidRDefault="00C057E0" w:rsidP="007D5A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76C8369" w14:textId="77777777" w:rsidR="00C057E0" w:rsidRDefault="00C057E0" w:rsidP="007D5A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76C836A" w14:textId="77777777" w:rsidR="00C057E0" w:rsidRDefault="00C057E0" w:rsidP="007D5A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57E0" w14:paraId="376C8370" w14:textId="77777777" w:rsidTr="00195A53">
        <w:trPr>
          <w:trHeight w:val="309"/>
        </w:trPr>
        <w:tc>
          <w:tcPr>
            <w:tcW w:w="2221" w:type="dxa"/>
          </w:tcPr>
          <w:p w14:paraId="376C836C" w14:textId="77777777" w:rsidR="00C057E0" w:rsidRDefault="00C057E0" w:rsidP="007D5A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0" w:type="dxa"/>
          </w:tcPr>
          <w:p w14:paraId="376C836D" w14:textId="77777777" w:rsidR="00C057E0" w:rsidRDefault="00C057E0" w:rsidP="007D5A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76C836E" w14:textId="77777777" w:rsidR="00C057E0" w:rsidRDefault="00C057E0" w:rsidP="007D5A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76C836F" w14:textId="77777777" w:rsidR="00C057E0" w:rsidRDefault="00C057E0" w:rsidP="007D5A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57E0" w14:paraId="376C8375" w14:textId="77777777" w:rsidTr="00195A53">
        <w:trPr>
          <w:trHeight w:val="306"/>
        </w:trPr>
        <w:tc>
          <w:tcPr>
            <w:tcW w:w="2221" w:type="dxa"/>
          </w:tcPr>
          <w:p w14:paraId="376C8371" w14:textId="77777777" w:rsidR="00C057E0" w:rsidRDefault="00C057E0" w:rsidP="007D5A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0" w:type="dxa"/>
          </w:tcPr>
          <w:p w14:paraId="376C8372" w14:textId="77777777" w:rsidR="00C057E0" w:rsidRDefault="00C057E0" w:rsidP="007D5A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76C8373" w14:textId="77777777" w:rsidR="00C057E0" w:rsidRDefault="00C057E0" w:rsidP="007D5A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76C8374" w14:textId="77777777" w:rsidR="00C057E0" w:rsidRDefault="00C057E0" w:rsidP="007D5A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57E0" w14:paraId="376C8379" w14:textId="77777777" w:rsidTr="00195A53">
        <w:trPr>
          <w:trHeight w:val="309"/>
        </w:trPr>
        <w:tc>
          <w:tcPr>
            <w:tcW w:w="7371" w:type="dxa"/>
            <w:gridSpan w:val="2"/>
            <w:shd w:val="clear" w:color="auto" w:fill="D9D9D9"/>
          </w:tcPr>
          <w:p w14:paraId="376C8376" w14:textId="77777777" w:rsidR="00C057E0" w:rsidRDefault="00C057E0" w:rsidP="007D5A86">
            <w:pPr>
              <w:pStyle w:val="TableParagraph"/>
              <w:spacing w:before="1"/>
              <w:ind w:left="3043" w:right="3036"/>
              <w:jc w:val="center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418" w:type="dxa"/>
            <w:shd w:val="clear" w:color="auto" w:fill="D9D9D9"/>
          </w:tcPr>
          <w:p w14:paraId="376C8377" w14:textId="77777777" w:rsidR="00C057E0" w:rsidRDefault="00C057E0" w:rsidP="007D5A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376C8378" w14:textId="77777777" w:rsidR="00C057E0" w:rsidRDefault="00C057E0" w:rsidP="007D5A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6C837A" w14:textId="77777777" w:rsidR="004E5A7B" w:rsidRDefault="004E5A7B"/>
    <w:p w14:paraId="376C837B" w14:textId="77777777" w:rsidR="004E5A7B" w:rsidRPr="004E5A7B" w:rsidRDefault="004E5A7B" w:rsidP="004E5A7B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E5A7B">
        <w:rPr>
          <w:rFonts w:asciiTheme="minorHAnsi" w:hAnsiTheme="minorHAnsi" w:cstheme="minorHAnsi"/>
          <w:sz w:val="22"/>
          <w:szCs w:val="22"/>
        </w:rPr>
        <w:t>Poznámka:</w:t>
      </w:r>
    </w:p>
    <w:p w14:paraId="376C837C" w14:textId="77777777" w:rsidR="004E5A7B" w:rsidRPr="004E5A7B" w:rsidRDefault="004E5A7B" w:rsidP="004E5A7B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E5A7B">
        <w:rPr>
          <w:rFonts w:asciiTheme="minorHAnsi" w:hAnsiTheme="minorHAnsi" w:cstheme="minorHAnsi"/>
          <w:sz w:val="22"/>
          <w:szCs w:val="22"/>
        </w:rPr>
        <w:t>Kategorie způsobilých výdajů: dlouhodobý hmotný majetek, dlouhodobý nehmotný majetek, služby (výhradně cloudové), nepřímé náklady</w:t>
      </w:r>
    </w:p>
    <w:p w14:paraId="376C837D" w14:textId="77777777" w:rsidR="004E5A7B" w:rsidRPr="004E5A7B" w:rsidRDefault="004E5A7B" w:rsidP="004E5A7B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E5A7B">
        <w:rPr>
          <w:rFonts w:asciiTheme="minorHAnsi" w:hAnsiTheme="minorHAnsi" w:cstheme="minorHAnsi"/>
          <w:sz w:val="22"/>
          <w:szCs w:val="22"/>
        </w:rPr>
        <w:t>U majetku – vazba na indikátor – 1 karta majetku = 1 řádek v rozpočtu PZ = hodnota indikátoru 1. Toto členění bude požadováno u Žádosti o platbu.</w:t>
      </w:r>
    </w:p>
    <w:p w14:paraId="376C837E" w14:textId="77777777" w:rsidR="004E5A7B" w:rsidRPr="004E5A7B" w:rsidRDefault="004E5A7B" w:rsidP="004E5A7B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E5A7B">
        <w:rPr>
          <w:rFonts w:asciiTheme="minorHAnsi" w:hAnsiTheme="minorHAnsi" w:cstheme="minorHAnsi"/>
          <w:sz w:val="22"/>
          <w:szCs w:val="22"/>
        </w:rPr>
        <w:t>Nutno dbát limitů dlouhodobého hmotného majetku – 80 tis. Kč (jinak je nezbytné upravit vnitropodnikovou směrnicí, kterou je následně třeba doložit)</w:t>
      </w:r>
    </w:p>
    <w:p w14:paraId="376C837F" w14:textId="77777777" w:rsidR="004E5A7B" w:rsidRPr="004E5A7B" w:rsidRDefault="004E5A7B" w:rsidP="004E5A7B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E5A7B">
        <w:rPr>
          <w:rFonts w:asciiTheme="minorHAnsi" w:hAnsiTheme="minorHAnsi" w:cstheme="minorHAnsi"/>
          <w:sz w:val="22"/>
          <w:szCs w:val="22"/>
        </w:rPr>
        <w:t>Do pořizovací ceny lze zahrnout výdaje dle § 47 odst. 1) vyhlášky č. 500/2002 Sb. – např: doprava, instalace, ale i SW, který je pevně vázán na konkrétní stroj/HW</w:t>
      </w:r>
    </w:p>
    <w:p w14:paraId="376C8380" w14:textId="77777777" w:rsidR="004E5A7B" w:rsidRPr="004E5A7B" w:rsidRDefault="004E5A7B" w:rsidP="004E5A7B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E5A7B">
        <w:rPr>
          <w:rFonts w:asciiTheme="minorHAnsi" w:hAnsiTheme="minorHAnsi" w:cstheme="minorHAnsi"/>
          <w:sz w:val="22"/>
          <w:szCs w:val="22"/>
        </w:rPr>
        <w:t>Do pořizovací ceny nelze zahrnout výdaje dle § 47 odst. 2) vyhlášky č. 500/2002 Sb. – např. kurzové rozdíly, smluvní pokuty a úroky z prodlení, náklady na zaškolení pracovníků, náklady na vybavení pořizovaného DHM zásobami, …</w:t>
      </w:r>
    </w:p>
    <w:p w14:paraId="376C8381" w14:textId="77777777" w:rsidR="004E5A7B" w:rsidRPr="004E5A7B" w:rsidRDefault="004E5A7B" w:rsidP="004E5A7B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E5A7B">
        <w:rPr>
          <w:rFonts w:asciiTheme="minorHAnsi" w:hAnsiTheme="minorHAnsi" w:cstheme="minorHAnsi"/>
          <w:sz w:val="22"/>
          <w:szCs w:val="22"/>
        </w:rPr>
        <w:t>Zatřídění výdajů do rozpočtových položek je vždy plně na zodpovědnosti žadatele/příjemce</w:t>
      </w:r>
    </w:p>
    <w:p w14:paraId="376C8382" w14:textId="77777777" w:rsidR="004E5A7B" w:rsidRDefault="004E5A7B"/>
    <w:tbl>
      <w:tblPr>
        <w:tblStyle w:val="a"/>
        <w:tblW w:w="101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0"/>
        <w:gridCol w:w="323"/>
        <w:gridCol w:w="5860"/>
      </w:tblGrid>
      <w:tr w:rsidR="00257930" w14:paraId="376C8384" w14:textId="77777777" w:rsidTr="00257930">
        <w:trPr>
          <w:trHeight w:val="561"/>
          <w:jc w:val="center"/>
        </w:trPr>
        <w:tc>
          <w:tcPr>
            <w:tcW w:w="10143" w:type="dxa"/>
            <w:gridSpan w:val="3"/>
            <w:shd w:val="clear" w:color="auto" w:fill="auto"/>
            <w:vAlign w:val="center"/>
          </w:tcPr>
          <w:p w14:paraId="376C8383" w14:textId="77777777" w:rsidR="00257930" w:rsidRPr="00564AEE" w:rsidRDefault="00564AEE" w:rsidP="00564AEE">
            <w:pPr>
              <w:spacing w:after="0" w:line="240" w:lineRule="auto"/>
              <w:ind w:firstLine="421"/>
              <w:rPr>
                <w:b/>
              </w:rPr>
            </w:pPr>
            <w:r w:rsidRPr="00564AEE">
              <w:rPr>
                <w:b/>
              </w:rPr>
              <w:t>3.3 Místo realizace projektu</w:t>
            </w:r>
          </w:p>
        </w:tc>
      </w:tr>
      <w:tr w:rsidR="00257930" w14:paraId="376C8386" w14:textId="77777777" w:rsidTr="00257930">
        <w:trPr>
          <w:trHeight w:val="561"/>
          <w:jc w:val="center"/>
        </w:trPr>
        <w:tc>
          <w:tcPr>
            <w:tcW w:w="10143" w:type="dxa"/>
            <w:gridSpan w:val="3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76C8385" w14:textId="77777777" w:rsidR="00257930" w:rsidRPr="00564AEE" w:rsidRDefault="00564AEE">
            <w:pPr>
              <w:spacing w:after="0" w:line="240" w:lineRule="auto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Obec, místní část, adresa.</w:t>
            </w:r>
          </w:p>
        </w:tc>
      </w:tr>
      <w:tr w:rsidR="00257930" w14:paraId="376C8388" w14:textId="77777777" w:rsidTr="00257930">
        <w:trPr>
          <w:trHeight w:val="561"/>
          <w:jc w:val="center"/>
        </w:trPr>
        <w:tc>
          <w:tcPr>
            <w:tcW w:w="101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C8387" w14:textId="77777777" w:rsidR="00257930" w:rsidRPr="00564AEE" w:rsidRDefault="00564AEE">
            <w:pPr>
              <w:spacing w:after="0" w:line="240" w:lineRule="auto"/>
              <w:rPr>
                <w:color w:val="808080" w:themeColor="background1" w:themeShade="80"/>
              </w:rPr>
            </w:pPr>
            <w:r w:rsidRPr="00564AEE">
              <w:rPr>
                <w:color w:val="808080" w:themeColor="background1" w:themeShade="80"/>
              </w:rPr>
              <w:t>Katastrální území, číslo parcely.</w:t>
            </w:r>
          </w:p>
        </w:tc>
      </w:tr>
      <w:tr w:rsidR="006263C4" w14:paraId="376C838C" w14:textId="77777777">
        <w:trPr>
          <w:trHeight w:val="559"/>
          <w:jc w:val="center"/>
        </w:trPr>
        <w:tc>
          <w:tcPr>
            <w:tcW w:w="42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76C8389" w14:textId="77777777" w:rsidR="006263C4" w:rsidRDefault="006263C4">
            <w:pPr>
              <w:spacing w:after="0" w:line="240" w:lineRule="auto"/>
              <w:rPr>
                <w:b/>
              </w:rPr>
            </w:pPr>
          </w:p>
          <w:p w14:paraId="376C838A" w14:textId="77777777" w:rsidR="00E5358B" w:rsidRDefault="00E5358B">
            <w:pPr>
              <w:spacing w:after="0" w:line="240" w:lineRule="auto"/>
              <w:rPr>
                <w:b/>
              </w:rPr>
            </w:pPr>
          </w:p>
        </w:tc>
        <w:tc>
          <w:tcPr>
            <w:tcW w:w="58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76C838B" w14:textId="77777777" w:rsidR="006263C4" w:rsidRDefault="006263C4">
            <w:pPr>
              <w:spacing w:after="0" w:line="240" w:lineRule="auto"/>
              <w:rPr>
                <w:color w:val="AEAAAA"/>
              </w:rPr>
            </w:pPr>
          </w:p>
        </w:tc>
      </w:tr>
      <w:tr w:rsidR="00C251E3" w14:paraId="376C838E" w14:textId="77777777" w:rsidTr="00C251E3">
        <w:trPr>
          <w:trHeight w:val="561"/>
          <w:jc w:val="center"/>
        </w:trPr>
        <w:tc>
          <w:tcPr>
            <w:tcW w:w="101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C838D" w14:textId="77777777" w:rsidR="00C251E3" w:rsidRPr="00C251E3" w:rsidRDefault="00C251E3" w:rsidP="00C251E3">
            <w:pPr>
              <w:pStyle w:val="Odstavecseseznamem"/>
              <w:numPr>
                <w:ilvl w:val="1"/>
                <w:numId w:val="2"/>
              </w:numPr>
              <w:spacing w:after="0" w:line="240" w:lineRule="auto"/>
              <w:rPr>
                <w:b/>
              </w:rPr>
            </w:pPr>
            <w:r w:rsidRPr="00C251E3">
              <w:rPr>
                <w:b/>
              </w:rPr>
              <w:t>Harmonogram projektu</w:t>
            </w:r>
          </w:p>
        </w:tc>
      </w:tr>
      <w:tr w:rsidR="00564AEE" w14:paraId="376C8391" w14:textId="77777777" w:rsidTr="005E4F85">
        <w:trPr>
          <w:trHeight w:val="428"/>
          <w:jc w:val="center"/>
        </w:trPr>
        <w:tc>
          <w:tcPr>
            <w:tcW w:w="101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C838F" w14:textId="77777777" w:rsidR="00564AEE" w:rsidRDefault="00564AEE" w:rsidP="00630D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Předpokládané datum podání žádosti o podporu do výzvy ŘO (měsíc/rok):</w:t>
            </w:r>
          </w:p>
          <w:p w14:paraId="376C8390" w14:textId="77777777" w:rsidR="00564AEE" w:rsidRPr="00C251E3" w:rsidRDefault="00564AEE" w:rsidP="00630D4C">
            <w:pPr>
              <w:spacing w:after="0" w:line="240" w:lineRule="auto"/>
              <w:rPr>
                <w:color w:val="808080" w:themeColor="background1" w:themeShade="80"/>
              </w:rPr>
            </w:pPr>
            <w:r w:rsidRPr="00C251E3">
              <w:rPr>
                <w:color w:val="808080" w:themeColor="background1" w:themeShade="80"/>
              </w:rPr>
              <w:t xml:space="preserve">Hodnocení záměru ze strany MAS může trvat přibližně měsíc. Vydané Vyjádření o souladu se SCLLD MAS Otevřené zahrady Jičínska z. s. má platnost 60 kalendářních dní. </w:t>
            </w:r>
          </w:p>
        </w:tc>
      </w:tr>
      <w:tr w:rsidR="00564AEE" w14:paraId="376C8393" w14:textId="77777777" w:rsidTr="000E1FE8">
        <w:trPr>
          <w:trHeight w:val="406"/>
          <w:jc w:val="center"/>
        </w:trPr>
        <w:tc>
          <w:tcPr>
            <w:tcW w:w="10143" w:type="dxa"/>
            <w:gridSpan w:val="3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76C8392" w14:textId="77777777" w:rsidR="00564AEE" w:rsidRDefault="00564AEE">
            <w:pPr>
              <w:spacing w:after="0" w:line="240" w:lineRule="auto"/>
            </w:pPr>
            <w:r>
              <w:rPr>
                <w:b/>
              </w:rPr>
              <w:t>Předpokládané datum zahájení fyzické realizace projektu (měsíc/rok):</w:t>
            </w:r>
          </w:p>
        </w:tc>
      </w:tr>
      <w:tr w:rsidR="00564AEE" w14:paraId="376C8395" w14:textId="77777777" w:rsidTr="007756B7">
        <w:trPr>
          <w:trHeight w:val="408"/>
          <w:jc w:val="center"/>
        </w:trPr>
        <w:tc>
          <w:tcPr>
            <w:tcW w:w="1014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C8394" w14:textId="77777777" w:rsidR="00564AEE" w:rsidRDefault="00564AEE">
            <w:pPr>
              <w:spacing w:after="0" w:line="240" w:lineRule="auto"/>
            </w:pPr>
            <w:r>
              <w:rPr>
                <w:b/>
              </w:rPr>
              <w:t>Předpokládané datum ukončení fyzické realizace projektu (měsíc/rok):</w:t>
            </w:r>
          </w:p>
        </w:tc>
      </w:tr>
      <w:tr w:rsidR="00564AEE" w14:paraId="376C8398" w14:textId="77777777">
        <w:trPr>
          <w:trHeight w:val="559"/>
          <w:jc w:val="center"/>
        </w:trPr>
        <w:tc>
          <w:tcPr>
            <w:tcW w:w="1014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76C8396" w14:textId="77777777" w:rsidR="00564AEE" w:rsidRDefault="00564AEE">
            <w:pPr>
              <w:spacing w:after="0" w:line="240" w:lineRule="auto"/>
            </w:pPr>
          </w:p>
          <w:p w14:paraId="376C8397" w14:textId="77777777" w:rsidR="00564AEE" w:rsidRDefault="00564AEE">
            <w:pPr>
              <w:spacing w:after="0" w:line="240" w:lineRule="auto"/>
            </w:pPr>
          </w:p>
        </w:tc>
      </w:tr>
      <w:tr w:rsidR="00564AEE" w14:paraId="376C839A" w14:textId="77777777">
        <w:trPr>
          <w:trHeight w:val="559"/>
          <w:jc w:val="center"/>
        </w:trPr>
        <w:tc>
          <w:tcPr>
            <w:tcW w:w="101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C8399" w14:textId="77777777" w:rsidR="00564AEE" w:rsidRPr="00C251E3" w:rsidRDefault="00C251E3" w:rsidP="00C251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3.5 Další informace pro hodnocení MAS</w:t>
            </w:r>
          </w:p>
        </w:tc>
      </w:tr>
      <w:tr w:rsidR="00D0124A" w14:paraId="376C839D" w14:textId="77777777" w:rsidTr="00D0124A">
        <w:trPr>
          <w:trHeight w:val="559"/>
          <w:jc w:val="center"/>
        </w:trPr>
        <w:tc>
          <w:tcPr>
            <w:tcW w:w="3960" w:type="dxa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6C839B" w14:textId="77777777" w:rsidR="00D0124A" w:rsidRPr="006E7ED3" w:rsidRDefault="00D0124A" w:rsidP="00126073">
            <w:pPr>
              <w:spacing w:after="0" w:line="240" w:lineRule="auto"/>
              <w:rPr>
                <w:b/>
              </w:rPr>
            </w:pPr>
            <w:r w:rsidRPr="006E7ED3">
              <w:rPr>
                <w:b/>
              </w:rPr>
              <w:t>Prvožadatelé v OP PIK a OP TAK.</w:t>
            </w:r>
          </w:p>
        </w:tc>
        <w:tc>
          <w:tcPr>
            <w:tcW w:w="6183" w:type="dxa"/>
            <w:gridSpan w:val="2"/>
            <w:tcBorders>
              <w:top w:val="single" w:sz="8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376C839C" w14:textId="77777777" w:rsidR="00D0124A" w:rsidRPr="00D0124A" w:rsidRDefault="00D0124A" w:rsidP="00126073">
            <w:pPr>
              <w:spacing w:after="0" w:line="240" w:lineRule="auto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Uveďte, zda Vám bylo ke dni podání hodnoceného Návrhu projektu vydáno Rozhodnutí o poskytnutí dotace v OP PIK 2014 – 2020 nebo v OP TAK.  </w:t>
            </w:r>
          </w:p>
        </w:tc>
      </w:tr>
      <w:tr w:rsidR="00846969" w14:paraId="376C83A0" w14:textId="77777777" w:rsidTr="00D0124A">
        <w:trPr>
          <w:trHeight w:val="559"/>
          <w:jc w:val="center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C839E" w14:textId="77777777" w:rsidR="00846969" w:rsidRPr="006E7ED3" w:rsidRDefault="00846969" w:rsidP="009232FC">
            <w:pPr>
              <w:spacing w:after="0" w:line="240" w:lineRule="auto"/>
              <w:rPr>
                <w:color w:val="AEAAAA"/>
              </w:rPr>
            </w:pPr>
            <w:r w:rsidRPr="006E7ED3">
              <w:rPr>
                <w:b/>
              </w:rPr>
              <w:t>Počet obyvatel obce/města, ve které se daný pro</w:t>
            </w:r>
            <w:r w:rsidR="00D855F8" w:rsidRPr="006E7ED3">
              <w:rPr>
                <w:b/>
              </w:rPr>
              <w:t>jekt realizuje ke dni 1. 1. 2023</w:t>
            </w:r>
            <w:r w:rsidRPr="006E7ED3">
              <w:rPr>
                <w:b/>
              </w:rPr>
              <w:t xml:space="preserve"> dle údajů ČSÚ:</w:t>
            </w:r>
          </w:p>
        </w:tc>
        <w:tc>
          <w:tcPr>
            <w:tcW w:w="61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C839F" w14:textId="77777777" w:rsidR="00846969" w:rsidRPr="00D855F8" w:rsidRDefault="00D855F8" w:rsidP="004A6056">
            <w:pPr>
              <w:spacing w:after="0" w:line="240" w:lineRule="auto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Doplňte dle:</w:t>
            </w:r>
            <w:r w:rsidR="004A6056">
              <w:rPr>
                <w:color w:val="808080" w:themeColor="background1" w:themeShade="80"/>
              </w:rPr>
              <w:t xml:space="preserve"> </w:t>
            </w:r>
            <w:hyperlink r:id="rId11" w:history="1">
              <w:r w:rsidR="004A6056">
                <w:rPr>
                  <w:rStyle w:val="Hypertextovodkaz"/>
                </w:rPr>
                <w:t>Počet obyvatel v obcích - k 1. 1. 2023 | ČSÚ (czso.cz)</w:t>
              </w:r>
            </w:hyperlink>
          </w:p>
        </w:tc>
      </w:tr>
      <w:tr w:rsidR="00846969" w14:paraId="376C83A3" w14:textId="77777777" w:rsidTr="00D0124A">
        <w:trPr>
          <w:trHeight w:val="559"/>
          <w:jc w:val="center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C83A1" w14:textId="77777777" w:rsidR="00846969" w:rsidRPr="006E7ED3" w:rsidRDefault="00421341" w:rsidP="00126073">
            <w:pPr>
              <w:spacing w:after="0" w:line="240" w:lineRule="auto"/>
              <w:rPr>
                <w:b/>
              </w:rPr>
            </w:pPr>
            <w:r w:rsidRPr="006E7ED3">
              <w:rPr>
                <w:b/>
              </w:rPr>
              <w:t>Spolupráce</w:t>
            </w:r>
          </w:p>
        </w:tc>
        <w:tc>
          <w:tcPr>
            <w:tcW w:w="61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C83A2" w14:textId="77777777" w:rsidR="00846969" w:rsidRPr="00421341" w:rsidRDefault="00421341" w:rsidP="00126073">
            <w:pPr>
              <w:spacing w:after="0" w:line="240" w:lineRule="auto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Uveďte, zda budete při realizaci projektu spolupracovat s nějakým subjektem z území MAS.</w:t>
            </w:r>
            <w:r w:rsidR="00195A53">
              <w:rPr>
                <w:color w:val="808080" w:themeColor="background1" w:themeShade="80"/>
              </w:rPr>
              <w:t xml:space="preserve"> Povinnou přílohou je Memorandum o spolupráci.</w:t>
            </w:r>
          </w:p>
        </w:tc>
      </w:tr>
      <w:tr w:rsidR="00195A53" w14:paraId="376C83A6" w14:textId="77777777" w:rsidTr="00D0124A">
        <w:trPr>
          <w:trHeight w:val="559"/>
          <w:jc w:val="center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C83A4" w14:textId="77777777" w:rsidR="00195A53" w:rsidRPr="006E7ED3" w:rsidRDefault="00195A53" w:rsidP="00195A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Začátek vašeho podnikání:</w:t>
            </w:r>
          </w:p>
        </w:tc>
        <w:tc>
          <w:tcPr>
            <w:tcW w:w="61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C83A5" w14:textId="77777777" w:rsidR="00195A53" w:rsidRDefault="00195A53" w:rsidP="00195A53">
            <w:pPr>
              <w:spacing w:after="0" w:line="240" w:lineRule="auto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Uveďte, kdy Vám bylo vydáno IČO k podnikatelské činnosti. Obecná podmínka je minimálně dva roky historie subjektu.</w:t>
            </w:r>
          </w:p>
        </w:tc>
      </w:tr>
      <w:tr w:rsidR="00846969" w14:paraId="376C83A9" w14:textId="77777777" w:rsidTr="00D0124A">
        <w:trPr>
          <w:trHeight w:val="559"/>
          <w:jc w:val="center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C83A7" w14:textId="77777777" w:rsidR="00846969" w:rsidRPr="006E7ED3" w:rsidRDefault="00421341" w:rsidP="00126073">
            <w:pPr>
              <w:spacing w:after="0" w:line="240" w:lineRule="auto"/>
              <w:rPr>
                <w:b/>
              </w:rPr>
            </w:pPr>
            <w:r w:rsidRPr="006E7ED3">
              <w:rPr>
                <w:b/>
              </w:rPr>
              <w:t>Počet získaných dotací na MAS:</w:t>
            </w:r>
          </w:p>
        </w:tc>
        <w:tc>
          <w:tcPr>
            <w:tcW w:w="61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C83A8" w14:textId="77777777" w:rsidR="00846969" w:rsidRDefault="00421341" w:rsidP="00126073">
            <w:pPr>
              <w:spacing w:after="0" w:line="240" w:lineRule="auto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Uveďte, kolik Vám bylo vydáno Právních aktů z prostředků přidělených MAS.</w:t>
            </w:r>
          </w:p>
        </w:tc>
      </w:tr>
      <w:tr w:rsidR="00846969" w14:paraId="376C83AC" w14:textId="77777777" w:rsidTr="00D0124A">
        <w:trPr>
          <w:trHeight w:val="559"/>
          <w:jc w:val="center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C83AA" w14:textId="77777777" w:rsidR="00846969" w:rsidRPr="006E7ED3" w:rsidRDefault="00421341" w:rsidP="00126073">
            <w:pPr>
              <w:spacing w:after="0" w:line="240" w:lineRule="auto"/>
              <w:rPr>
                <w:b/>
              </w:rPr>
            </w:pPr>
            <w:r w:rsidRPr="006E7ED3">
              <w:rPr>
                <w:b/>
              </w:rPr>
              <w:t>Opakované využití odpadů nebo vody</w:t>
            </w:r>
          </w:p>
        </w:tc>
        <w:tc>
          <w:tcPr>
            <w:tcW w:w="61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C83AB" w14:textId="77777777" w:rsidR="00846969" w:rsidRDefault="00421341" w:rsidP="00126073">
            <w:pPr>
              <w:spacing w:after="0" w:line="240" w:lineRule="auto"/>
              <w:rPr>
                <w:color w:val="808080" w:themeColor="background1" w:themeShade="80"/>
              </w:rPr>
            </w:pPr>
            <w:r>
              <w:rPr>
                <w:color w:val="A6A6A6"/>
              </w:rPr>
              <w:t>Uveďte, zda v projektu využíváte odpad či přispíváte k omezení vzniku odpadu, tj. během projektu využíváte principy recyklace, upcyklace či downcyklace.</w:t>
            </w:r>
          </w:p>
        </w:tc>
      </w:tr>
      <w:tr w:rsidR="00846969" w14:paraId="376C83AF" w14:textId="77777777" w:rsidTr="00D0124A">
        <w:trPr>
          <w:trHeight w:val="559"/>
          <w:jc w:val="center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C83AD" w14:textId="77777777" w:rsidR="00846969" w:rsidRPr="006E7ED3" w:rsidRDefault="00421341" w:rsidP="00126073">
            <w:pPr>
              <w:spacing w:after="0" w:line="240" w:lineRule="auto"/>
              <w:rPr>
                <w:b/>
              </w:rPr>
            </w:pPr>
            <w:r w:rsidRPr="006E7ED3">
              <w:rPr>
                <w:b/>
              </w:rPr>
              <w:t>Rodinný podnik</w:t>
            </w:r>
          </w:p>
        </w:tc>
        <w:tc>
          <w:tcPr>
            <w:tcW w:w="61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C83AE" w14:textId="77777777" w:rsidR="00846969" w:rsidRDefault="00421341" w:rsidP="00126073">
            <w:pPr>
              <w:spacing w:after="0" w:line="240" w:lineRule="auto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Uveďte, zda splňujete definici Rodinného podniku schválenou usnesením vlády ČR č.j. 1146/21 a uvedenou na odkaze: </w:t>
            </w:r>
            <w:hyperlink r:id="rId12">
              <w:r>
                <w:rPr>
                  <w:color w:val="0563C1"/>
                  <w:sz w:val="20"/>
                  <w:szCs w:val="20"/>
                  <w:u w:val="single"/>
                </w:rPr>
                <w:t>www.rodinnafirma.net/cz/definice-rodinneho-podniku</w:t>
              </w:r>
            </w:hyperlink>
          </w:p>
        </w:tc>
      </w:tr>
      <w:tr w:rsidR="00846969" w14:paraId="376C83B2" w14:textId="77777777" w:rsidTr="00D0124A">
        <w:trPr>
          <w:trHeight w:val="559"/>
          <w:jc w:val="center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C83B0" w14:textId="77777777" w:rsidR="00846969" w:rsidRPr="006E7ED3" w:rsidRDefault="00421341" w:rsidP="00126073">
            <w:pPr>
              <w:spacing w:after="0" w:line="240" w:lineRule="auto"/>
              <w:rPr>
                <w:b/>
              </w:rPr>
            </w:pPr>
            <w:r w:rsidRPr="006E7ED3">
              <w:rPr>
                <w:b/>
              </w:rPr>
              <w:t>Naplňování cílů Green Deal</w:t>
            </w:r>
          </w:p>
        </w:tc>
        <w:tc>
          <w:tcPr>
            <w:tcW w:w="61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C83B1" w14:textId="77777777" w:rsidR="00846969" w:rsidRDefault="00421341" w:rsidP="00126073">
            <w:pPr>
              <w:spacing w:after="0" w:line="240" w:lineRule="auto"/>
              <w:rPr>
                <w:color w:val="808080" w:themeColor="background1" w:themeShade="80"/>
              </w:rPr>
            </w:pPr>
            <w:r>
              <w:rPr>
                <w:color w:val="A6A6A6"/>
              </w:rPr>
              <w:t>Uveďte, zda projekt, jehož aktivity, předmět podnikání, nový předmět podnikání, produkt či služba vedou k naplňování cílů Green Deal.</w:t>
            </w:r>
          </w:p>
        </w:tc>
      </w:tr>
      <w:tr w:rsidR="00846969" w14:paraId="376C83B5" w14:textId="77777777" w:rsidTr="00D0124A">
        <w:trPr>
          <w:trHeight w:val="559"/>
          <w:jc w:val="center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C83B3" w14:textId="77777777" w:rsidR="00846969" w:rsidRPr="006E7ED3" w:rsidRDefault="00421341" w:rsidP="00126073">
            <w:pPr>
              <w:spacing w:after="0" w:line="240" w:lineRule="auto"/>
              <w:rPr>
                <w:b/>
              </w:rPr>
            </w:pPr>
            <w:r w:rsidRPr="006E7ED3">
              <w:rPr>
                <w:b/>
              </w:rPr>
              <w:t>Podpora vzdělávání</w:t>
            </w:r>
          </w:p>
        </w:tc>
        <w:tc>
          <w:tcPr>
            <w:tcW w:w="61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C83B4" w14:textId="77777777" w:rsidR="00846969" w:rsidRPr="00D0124A" w:rsidRDefault="00421341" w:rsidP="00126073">
            <w:pPr>
              <w:spacing w:after="0" w:line="240" w:lineRule="auto"/>
              <w:rPr>
                <w:color w:val="808080" w:themeColor="background1" w:themeShade="80"/>
              </w:rPr>
            </w:pPr>
            <w:r>
              <w:rPr>
                <w:color w:val="A6A6A6"/>
              </w:rPr>
              <w:t>Uveďte, zda se v návaznosti na aktivity projektu věnujete podpoře vzdělávání a rozvoji polytechnické výchovy na území MAS.</w:t>
            </w:r>
            <w:r w:rsidR="007A6DBE">
              <w:rPr>
                <w:color w:val="A6A6A6"/>
              </w:rPr>
              <w:t xml:space="preserve"> </w:t>
            </w:r>
            <w:r w:rsidR="007A6DBE">
              <w:rPr>
                <w:color w:val="808080" w:themeColor="background1" w:themeShade="80"/>
              </w:rPr>
              <w:t>Povinnou přílohou je Memorandum o spolupráci.</w:t>
            </w:r>
          </w:p>
        </w:tc>
      </w:tr>
    </w:tbl>
    <w:p w14:paraId="376C83B6" w14:textId="77777777" w:rsidR="007A6DBE" w:rsidRDefault="007A6DBE"/>
    <w:tbl>
      <w:tblPr>
        <w:tblStyle w:val="a"/>
        <w:tblW w:w="101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43"/>
      </w:tblGrid>
      <w:tr w:rsidR="00B01689" w14:paraId="376C83B8" w14:textId="77777777" w:rsidTr="00E94E80">
        <w:trPr>
          <w:trHeight w:val="559"/>
          <w:jc w:val="center"/>
        </w:trPr>
        <w:tc>
          <w:tcPr>
            <w:tcW w:w="10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C83B7" w14:textId="77777777" w:rsidR="00B01689" w:rsidRDefault="00B01689" w:rsidP="00B016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3.6 Další informace, doplnění a komentáře</w:t>
            </w:r>
          </w:p>
        </w:tc>
      </w:tr>
      <w:tr w:rsidR="00B01689" w14:paraId="376C83BE" w14:textId="77777777" w:rsidTr="00FB7D6D">
        <w:trPr>
          <w:trHeight w:val="559"/>
          <w:jc w:val="center"/>
        </w:trPr>
        <w:tc>
          <w:tcPr>
            <w:tcW w:w="10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C83B9" w14:textId="77777777" w:rsidR="00B01689" w:rsidRDefault="00B01689" w:rsidP="00B01689">
            <w:pPr>
              <w:spacing w:after="0" w:line="240" w:lineRule="auto"/>
            </w:pPr>
          </w:p>
          <w:p w14:paraId="376C83BA" w14:textId="77777777" w:rsidR="00B01689" w:rsidRDefault="00B01689" w:rsidP="00B01689">
            <w:pPr>
              <w:spacing w:after="0" w:line="240" w:lineRule="auto"/>
            </w:pPr>
          </w:p>
          <w:p w14:paraId="376C83BB" w14:textId="77777777" w:rsidR="00B01689" w:rsidRDefault="00B01689" w:rsidP="00B01689">
            <w:pPr>
              <w:spacing w:after="0" w:line="240" w:lineRule="auto"/>
            </w:pPr>
          </w:p>
          <w:p w14:paraId="376C83BC" w14:textId="77777777" w:rsidR="00B01689" w:rsidRDefault="00B01689" w:rsidP="00B01689">
            <w:pPr>
              <w:spacing w:after="0" w:line="240" w:lineRule="auto"/>
            </w:pPr>
          </w:p>
          <w:p w14:paraId="376C83BD" w14:textId="77777777" w:rsidR="00B01689" w:rsidRPr="00B01689" w:rsidRDefault="00B01689" w:rsidP="00B01689">
            <w:pPr>
              <w:spacing w:after="0" w:line="240" w:lineRule="auto"/>
            </w:pPr>
          </w:p>
        </w:tc>
      </w:tr>
    </w:tbl>
    <w:tbl>
      <w:tblPr>
        <w:tblW w:w="10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"/>
        <w:gridCol w:w="3287"/>
        <w:gridCol w:w="143"/>
        <w:gridCol w:w="1809"/>
        <w:gridCol w:w="2620"/>
        <w:gridCol w:w="767"/>
        <w:gridCol w:w="521"/>
      </w:tblGrid>
      <w:tr w:rsidR="007A6DBE" w14:paraId="376C83C1" w14:textId="77777777" w:rsidTr="007A6DBE">
        <w:trPr>
          <w:trHeight w:val="559"/>
          <w:jc w:val="center"/>
        </w:trPr>
        <w:tc>
          <w:tcPr>
            <w:tcW w:w="42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76C83BF" w14:textId="77777777" w:rsidR="007A6DBE" w:rsidRDefault="007A6DBE" w:rsidP="008434BE">
            <w:pPr>
              <w:spacing w:after="0" w:line="240" w:lineRule="auto"/>
              <w:rPr>
                <w:b/>
              </w:rPr>
            </w:pPr>
          </w:p>
        </w:tc>
        <w:tc>
          <w:tcPr>
            <w:tcW w:w="586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76C83C0" w14:textId="77777777" w:rsidR="007A6DBE" w:rsidRDefault="007A6DBE" w:rsidP="008434BE">
            <w:pPr>
              <w:spacing w:after="0" w:line="240" w:lineRule="auto"/>
              <w:rPr>
                <w:color w:val="AEAAAA"/>
              </w:rPr>
            </w:pPr>
          </w:p>
        </w:tc>
      </w:tr>
      <w:tr w:rsidR="007A6DBE" w14:paraId="376C83C3" w14:textId="77777777" w:rsidTr="007A6DBE">
        <w:trPr>
          <w:trHeight w:val="428"/>
          <w:jc w:val="center"/>
        </w:trPr>
        <w:tc>
          <w:tcPr>
            <w:tcW w:w="101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C83C2" w14:textId="77777777" w:rsidR="007A6DBE" w:rsidRDefault="007A6DBE" w:rsidP="00843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FINANCOVÁNÍ NÁVRHU PROJEKTU (v Kč):</w:t>
            </w:r>
          </w:p>
        </w:tc>
      </w:tr>
      <w:tr w:rsidR="007A6DBE" w14:paraId="376C83C7" w14:textId="77777777" w:rsidTr="007A6DBE">
        <w:trPr>
          <w:trHeight w:val="406"/>
          <w:jc w:val="center"/>
        </w:trPr>
        <w:tc>
          <w:tcPr>
            <w:tcW w:w="4283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76C83C4" w14:textId="77777777" w:rsidR="007A6DBE" w:rsidRDefault="007A6DBE" w:rsidP="008434BE">
            <w:pPr>
              <w:spacing w:after="0" w:line="240" w:lineRule="auto"/>
            </w:pPr>
            <w:r>
              <w:t>Celkové výdaje návrhu projektu</w:t>
            </w:r>
          </w:p>
        </w:tc>
        <w:tc>
          <w:tcPr>
            <w:tcW w:w="5339" w:type="dxa"/>
            <w:gridSpan w:val="4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76C83C5" w14:textId="77777777" w:rsidR="007A6DBE" w:rsidRDefault="007A6DBE" w:rsidP="008434BE">
            <w:pPr>
              <w:spacing w:after="0" w:line="240" w:lineRule="auto"/>
            </w:pPr>
            <w:r>
              <w:rPr>
                <w:color w:val="AEAAAA"/>
              </w:rPr>
              <w:t>Celkové způsobilé výdaje + Nezpůsobilé výdaje</w:t>
            </w:r>
          </w:p>
        </w:tc>
        <w:tc>
          <w:tcPr>
            <w:tcW w:w="521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76C83C6" w14:textId="77777777" w:rsidR="007A6DBE" w:rsidRDefault="007A6DBE" w:rsidP="008434BE">
            <w:pPr>
              <w:spacing w:after="0" w:line="240" w:lineRule="auto"/>
            </w:pPr>
            <w:r>
              <w:t>Kč</w:t>
            </w:r>
          </w:p>
        </w:tc>
      </w:tr>
      <w:tr w:rsidR="007A6DBE" w14:paraId="376C83CB" w14:textId="77777777" w:rsidTr="007A6DBE">
        <w:trPr>
          <w:trHeight w:val="408"/>
          <w:jc w:val="center"/>
        </w:trPr>
        <w:tc>
          <w:tcPr>
            <w:tcW w:w="428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C83C8" w14:textId="77777777" w:rsidR="007A6DBE" w:rsidRDefault="007A6DBE" w:rsidP="008434BE">
            <w:pPr>
              <w:spacing w:after="0" w:line="240" w:lineRule="auto"/>
            </w:pPr>
            <w:r>
              <w:t>Celkové způsobilé výdaje (CZK)</w:t>
            </w:r>
          </w:p>
        </w:tc>
        <w:tc>
          <w:tcPr>
            <w:tcW w:w="5339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C83C9" w14:textId="77777777" w:rsidR="007A6DBE" w:rsidRDefault="007A6DBE" w:rsidP="008434BE">
            <w:pPr>
              <w:spacing w:after="0" w:line="240" w:lineRule="auto"/>
            </w:pPr>
            <w:r>
              <w:t> </w:t>
            </w:r>
            <w:r>
              <w:rPr>
                <w:color w:val="AEAAAA"/>
              </w:rPr>
              <w:t>Definováno výzvou</w:t>
            </w:r>
          </w:p>
        </w:tc>
        <w:tc>
          <w:tcPr>
            <w:tcW w:w="5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C83CA" w14:textId="77777777" w:rsidR="007A6DBE" w:rsidRDefault="007A6DBE" w:rsidP="008434BE">
            <w:pPr>
              <w:spacing w:after="0" w:line="240" w:lineRule="auto"/>
            </w:pPr>
            <w:r>
              <w:t>Kč</w:t>
            </w:r>
          </w:p>
        </w:tc>
      </w:tr>
      <w:tr w:rsidR="007A6DBE" w14:paraId="376C83CF" w14:textId="77777777" w:rsidTr="007A6DBE">
        <w:trPr>
          <w:trHeight w:val="429"/>
          <w:jc w:val="center"/>
        </w:trPr>
        <w:tc>
          <w:tcPr>
            <w:tcW w:w="428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C83CC" w14:textId="77777777" w:rsidR="007A6DBE" w:rsidRDefault="007A6DBE" w:rsidP="008434BE">
            <w:pPr>
              <w:spacing w:after="0" w:line="240" w:lineRule="auto"/>
            </w:pPr>
            <w:r>
              <w:t>Podpora (CZK)</w:t>
            </w:r>
          </w:p>
        </w:tc>
        <w:tc>
          <w:tcPr>
            <w:tcW w:w="5339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C83CD" w14:textId="77777777" w:rsidR="007A6DBE" w:rsidRDefault="007A6DBE" w:rsidP="008434BE">
            <w:pPr>
              <w:spacing w:after="0" w:line="240" w:lineRule="auto"/>
            </w:pPr>
            <w:r>
              <w:t> </w:t>
            </w:r>
            <w:r>
              <w:rPr>
                <w:color w:val="AEAAAA"/>
              </w:rPr>
              <w:t>Dotace je 50% z celkových způsobilých výdajů projektu.</w:t>
            </w:r>
          </w:p>
        </w:tc>
        <w:tc>
          <w:tcPr>
            <w:tcW w:w="5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C83CE" w14:textId="77777777" w:rsidR="007A6DBE" w:rsidRDefault="007A6DBE" w:rsidP="008434BE">
            <w:pPr>
              <w:spacing w:after="0" w:line="240" w:lineRule="auto"/>
            </w:pPr>
            <w:r>
              <w:t>Kč</w:t>
            </w:r>
          </w:p>
        </w:tc>
      </w:tr>
      <w:tr w:rsidR="007A6DBE" w14:paraId="376C83D1" w14:textId="77777777" w:rsidTr="007A6DBE">
        <w:trPr>
          <w:trHeight w:val="559"/>
          <w:jc w:val="center"/>
        </w:trPr>
        <w:tc>
          <w:tcPr>
            <w:tcW w:w="10143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76C83D0" w14:textId="77777777" w:rsidR="007A6DBE" w:rsidRDefault="007A6DBE" w:rsidP="008434BE">
            <w:pPr>
              <w:spacing w:after="0" w:line="240" w:lineRule="auto"/>
            </w:pPr>
          </w:p>
        </w:tc>
      </w:tr>
      <w:tr w:rsidR="007A6DBE" w14:paraId="376C83D3" w14:textId="77777777" w:rsidTr="007A6DBE">
        <w:trPr>
          <w:trHeight w:val="384"/>
          <w:jc w:val="center"/>
        </w:trPr>
        <w:tc>
          <w:tcPr>
            <w:tcW w:w="101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C83D2" w14:textId="77777777" w:rsidR="007A6DBE" w:rsidRPr="007A6DBE" w:rsidRDefault="007A6DBE" w:rsidP="007A6DBE">
            <w:pPr>
              <w:spacing w:after="0" w:line="240" w:lineRule="auto"/>
            </w:pPr>
            <w:r w:rsidRPr="007A6DBE">
              <w:t>INDIKÁTORY PROJEKTU</w:t>
            </w:r>
          </w:p>
        </w:tc>
      </w:tr>
      <w:tr w:rsidR="007A6DBE" w14:paraId="376C83D9" w14:textId="77777777" w:rsidTr="007A6DBE">
        <w:trPr>
          <w:trHeight w:val="657"/>
          <w:jc w:val="center"/>
        </w:trPr>
        <w:tc>
          <w:tcPr>
            <w:tcW w:w="99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76C83D4" w14:textId="77777777" w:rsidR="007A6DBE" w:rsidRPr="007A6DBE" w:rsidRDefault="007A6DBE" w:rsidP="007A6DBE">
            <w:pPr>
              <w:spacing w:after="0" w:line="240" w:lineRule="auto"/>
              <w:rPr>
                <w:sz w:val="20"/>
                <w:szCs w:val="20"/>
              </w:rPr>
            </w:pPr>
            <w:r w:rsidRPr="007A6DBE">
              <w:rPr>
                <w:sz w:val="20"/>
                <w:szCs w:val="20"/>
              </w:rPr>
              <w:t>Kód</w:t>
            </w:r>
          </w:p>
        </w:tc>
        <w:tc>
          <w:tcPr>
            <w:tcW w:w="3430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76C83D5" w14:textId="77777777" w:rsidR="007A6DBE" w:rsidRPr="007A6DBE" w:rsidRDefault="007A6DBE" w:rsidP="007A6DBE">
            <w:pPr>
              <w:spacing w:after="0" w:line="240" w:lineRule="auto"/>
              <w:rPr>
                <w:sz w:val="20"/>
                <w:szCs w:val="20"/>
              </w:rPr>
            </w:pPr>
            <w:r w:rsidRPr="007A6DBE">
              <w:rPr>
                <w:sz w:val="20"/>
                <w:szCs w:val="20"/>
              </w:rPr>
              <w:t>Název indikátoru</w:t>
            </w:r>
          </w:p>
        </w:tc>
        <w:tc>
          <w:tcPr>
            <w:tcW w:w="1809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76C83D6" w14:textId="77777777" w:rsidR="007A6DBE" w:rsidRPr="007A6DBE" w:rsidRDefault="007A6DBE" w:rsidP="007A6DBE">
            <w:pPr>
              <w:spacing w:after="0" w:line="240" w:lineRule="auto"/>
              <w:rPr>
                <w:sz w:val="20"/>
                <w:szCs w:val="20"/>
              </w:rPr>
            </w:pPr>
            <w:r w:rsidRPr="007A6DBE">
              <w:rPr>
                <w:sz w:val="20"/>
                <w:szCs w:val="20"/>
              </w:rPr>
              <w:t>Měrná jednotka indikátoru</w:t>
            </w:r>
          </w:p>
        </w:tc>
        <w:tc>
          <w:tcPr>
            <w:tcW w:w="262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76C83D7" w14:textId="77777777" w:rsidR="007A6DBE" w:rsidRPr="007A6DBE" w:rsidRDefault="007A6DBE" w:rsidP="007A6DBE">
            <w:pPr>
              <w:spacing w:after="0" w:line="240" w:lineRule="auto"/>
              <w:rPr>
                <w:sz w:val="20"/>
                <w:szCs w:val="20"/>
              </w:rPr>
            </w:pPr>
            <w:r w:rsidRPr="007A6DBE">
              <w:rPr>
                <w:sz w:val="20"/>
                <w:szCs w:val="20"/>
              </w:rPr>
              <w:t>Výchozí hodnota indikátoru</w:t>
            </w:r>
          </w:p>
        </w:tc>
        <w:tc>
          <w:tcPr>
            <w:tcW w:w="1288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76C83D8" w14:textId="77777777" w:rsidR="007A6DBE" w:rsidRPr="007A6DBE" w:rsidRDefault="007A6DBE" w:rsidP="007A6DBE">
            <w:pPr>
              <w:spacing w:after="0" w:line="240" w:lineRule="auto"/>
              <w:jc w:val="center"/>
              <w:rPr>
                <w:strike/>
                <w:sz w:val="20"/>
                <w:szCs w:val="20"/>
              </w:rPr>
            </w:pPr>
            <w:r w:rsidRPr="007A6DBE">
              <w:rPr>
                <w:sz w:val="20"/>
                <w:szCs w:val="20"/>
              </w:rPr>
              <w:t>Cílová hodnota indikátoru</w:t>
            </w:r>
          </w:p>
        </w:tc>
      </w:tr>
      <w:tr w:rsidR="007A6DBE" w14:paraId="376C83DF" w14:textId="77777777" w:rsidTr="007A6DBE">
        <w:trPr>
          <w:trHeight w:val="440"/>
          <w:jc w:val="center"/>
        </w:trPr>
        <w:tc>
          <w:tcPr>
            <w:tcW w:w="996" w:type="dxa"/>
            <w:shd w:val="clear" w:color="auto" w:fill="auto"/>
            <w:vAlign w:val="center"/>
          </w:tcPr>
          <w:p w14:paraId="376C83DA" w14:textId="77777777" w:rsidR="007A6DBE" w:rsidRPr="007A6DBE" w:rsidRDefault="007A6DBE" w:rsidP="007A6DBE">
            <w:pPr>
              <w:spacing w:after="0" w:line="240" w:lineRule="auto"/>
            </w:pPr>
            <w:r w:rsidRPr="007A6DBE">
              <w:t>243010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14:paraId="376C83DB" w14:textId="77777777" w:rsidR="007A6DBE" w:rsidRPr="007A6DBE" w:rsidRDefault="007A6DBE" w:rsidP="007A6DBE">
            <w:pPr>
              <w:spacing w:after="0" w:line="240" w:lineRule="auto"/>
            </w:pPr>
            <w:r w:rsidRPr="007A6DBE">
              <w:t xml:space="preserve"> Počet instalovaných technologií 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76C83DC" w14:textId="77777777" w:rsidR="007A6DBE" w:rsidRPr="007A6DBE" w:rsidRDefault="007A6DBE" w:rsidP="007A6DBE">
            <w:pPr>
              <w:spacing w:after="0" w:line="240" w:lineRule="auto"/>
              <w:rPr>
                <w:color w:val="000000"/>
              </w:rPr>
            </w:pPr>
            <w:r w:rsidRPr="007A6DBE">
              <w:t> zařízení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376C83DD" w14:textId="77777777" w:rsidR="007A6DBE" w:rsidRPr="007A6DBE" w:rsidRDefault="007A6DBE" w:rsidP="007A6DBE">
            <w:pPr>
              <w:spacing w:after="0" w:line="240" w:lineRule="auto"/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376C83DE" w14:textId="77777777" w:rsidR="007A6DBE" w:rsidRPr="007A6DBE" w:rsidRDefault="007A6DBE" w:rsidP="007A6DBE">
            <w:pPr>
              <w:spacing w:after="0" w:line="240" w:lineRule="auto"/>
              <w:jc w:val="center"/>
              <w:rPr>
                <w:u w:val="single"/>
              </w:rPr>
            </w:pPr>
          </w:p>
        </w:tc>
      </w:tr>
      <w:tr w:rsidR="007A6DBE" w14:paraId="376C83E5" w14:textId="77777777" w:rsidTr="007A6DBE">
        <w:trPr>
          <w:trHeight w:val="418"/>
          <w:jc w:val="center"/>
        </w:trPr>
        <w:tc>
          <w:tcPr>
            <w:tcW w:w="996" w:type="dxa"/>
            <w:shd w:val="clear" w:color="auto" w:fill="auto"/>
            <w:vAlign w:val="center"/>
          </w:tcPr>
          <w:p w14:paraId="376C83E0" w14:textId="77777777" w:rsidR="007A6DBE" w:rsidRPr="007A6DBE" w:rsidRDefault="007A6DBE" w:rsidP="007A6DBE">
            <w:pPr>
              <w:spacing w:after="0" w:line="240" w:lineRule="auto"/>
            </w:pPr>
            <w:r w:rsidRPr="007A6DBE">
              <w:t>107002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14:paraId="376C83E1" w14:textId="77777777" w:rsidR="007A6DBE" w:rsidRPr="007A6DBE" w:rsidRDefault="007A6DBE" w:rsidP="007A6DBE">
            <w:pPr>
              <w:spacing w:after="0" w:line="240" w:lineRule="auto"/>
            </w:pPr>
            <w:r w:rsidRPr="007A6DBE">
              <w:t xml:space="preserve"> Přidaná hodnota 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76C83E2" w14:textId="77777777" w:rsidR="007A6DBE" w:rsidRPr="007A6DBE" w:rsidRDefault="007A6DBE" w:rsidP="007A6DBE">
            <w:pPr>
              <w:spacing w:after="0" w:line="240" w:lineRule="auto"/>
            </w:pPr>
            <w:r w:rsidRPr="007A6DBE">
              <w:t> tis. Kč/rok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376C83E3" w14:textId="77777777" w:rsidR="007A6DBE" w:rsidRPr="007A6DBE" w:rsidRDefault="007A6DBE" w:rsidP="007A6DBE">
            <w:pPr>
              <w:spacing w:after="0" w:line="240" w:lineRule="auto"/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376C83E4" w14:textId="77777777" w:rsidR="007A6DBE" w:rsidRPr="007A6DBE" w:rsidRDefault="007A6DBE" w:rsidP="007A6DBE">
            <w:pPr>
              <w:spacing w:after="0" w:line="240" w:lineRule="auto"/>
              <w:jc w:val="center"/>
              <w:rPr>
                <w:u w:val="single"/>
              </w:rPr>
            </w:pPr>
          </w:p>
        </w:tc>
      </w:tr>
      <w:tr w:rsidR="007A6DBE" w14:paraId="376C83EB" w14:textId="77777777" w:rsidTr="007A6DBE">
        <w:trPr>
          <w:trHeight w:val="410"/>
          <w:jc w:val="center"/>
        </w:trPr>
        <w:tc>
          <w:tcPr>
            <w:tcW w:w="996" w:type="dxa"/>
            <w:shd w:val="clear" w:color="auto" w:fill="auto"/>
            <w:vAlign w:val="center"/>
          </w:tcPr>
          <w:p w14:paraId="376C83E6" w14:textId="77777777" w:rsidR="007A6DBE" w:rsidRPr="007A6DBE" w:rsidRDefault="007A6DBE" w:rsidP="007A6DBE">
            <w:pPr>
              <w:spacing w:after="0" w:line="240" w:lineRule="auto"/>
            </w:pPr>
            <w:r w:rsidRPr="007A6DBE">
              <w:t>107031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14:paraId="376C83E7" w14:textId="77777777" w:rsidR="007A6DBE" w:rsidRPr="007A6DBE" w:rsidRDefault="007A6DBE" w:rsidP="007A6DBE">
            <w:pPr>
              <w:spacing w:after="0" w:line="240" w:lineRule="auto"/>
            </w:pPr>
            <w:r w:rsidRPr="007A6DBE">
              <w:t>Podniky s vyšším obratem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76C83E8" w14:textId="77777777" w:rsidR="007A6DBE" w:rsidRPr="007A6DBE" w:rsidRDefault="007A6DBE" w:rsidP="007A6DBE">
            <w:pPr>
              <w:spacing w:after="0" w:line="240" w:lineRule="auto"/>
            </w:pPr>
            <w:r w:rsidRPr="007A6DBE">
              <w:t>podniky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376C83E9" w14:textId="77777777" w:rsidR="007A6DBE" w:rsidRPr="007A6DBE" w:rsidRDefault="007A6DBE" w:rsidP="007A6DBE">
            <w:pPr>
              <w:spacing w:after="0" w:line="240" w:lineRule="auto"/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376C83EA" w14:textId="77777777" w:rsidR="007A6DBE" w:rsidRPr="007A6DBE" w:rsidRDefault="007A6DBE" w:rsidP="007A6DBE">
            <w:pPr>
              <w:spacing w:after="0" w:line="240" w:lineRule="auto"/>
              <w:jc w:val="center"/>
            </w:pPr>
            <w:r w:rsidRPr="007A6DBE">
              <w:t>1</w:t>
            </w:r>
          </w:p>
        </w:tc>
      </w:tr>
      <w:tr w:rsidR="007A6DBE" w14:paraId="376C83F1" w14:textId="77777777" w:rsidTr="007A6DBE">
        <w:trPr>
          <w:trHeight w:val="416"/>
          <w:jc w:val="center"/>
        </w:trPr>
        <w:tc>
          <w:tcPr>
            <w:tcW w:w="99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76C83EC" w14:textId="77777777" w:rsidR="007A6DBE" w:rsidRPr="007A6DBE" w:rsidRDefault="007A6DBE" w:rsidP="007A6DBE">
            <w:pPr>
              <w:spacing w:after="0" w:line="240" w:lineRule="auto"/>
            </w:pPr>
            <w:r w:rsidRPr="007A6DBE">
              <w:t>107501</w:t>
            </w:r>
          </w:p>
        </w:tc>
        <w:tc>
          <w:tcPr>
            <w:tcW w:w="3430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76C83ED" w14:textId="77777777" w:rsidR="007A6DBE" w:rsidRPr="007A6DBE" w:rsidRDefault="007A6DBE" w:rsidP="007A6DBE">
            <w:pPr>
              <w:spacing w:after="0" w:line="240" w:lineRule="auto"/>
            </w:pPr>
            <w:r w:rsidRPr="007A6DBE">
              <w:t>Obrat</w:t>
            </w:r>
          </w:p>
        </w:tc>
        <w:tc>
          <w:tcPr>
            <w:tcW w:w="180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76C83EE" w14:textId="77777777" w:rsidR="007A6DBE" w:rsidRPr="007A6DBE" w:rsidRDefault="007A6DBE" w:rsidP="007A6DBE">
            <w:pPr>
              <w:spacing w:after="0" w:line="240" w:lineRule="auto"/>
            </w:pPr>
            <w:r w:rsidRPr="007A6DBE">
              <w:t>tis. Kč/rok</w:t>
            </w:r>
          </w:p>
        </w:tc>
        <w:tc>
          <w:tcPr>
            <w:tcW w:w="262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76C83EF" w14:textId="77777777" w:rsidR="007A6DBE" w:rsidRPr="007A6DBE" w:rsidRDefault="007A6DBE" w:rsidP="007A6DBE">
            <w:pPr>
              <w:spacing w:after="0" w:line="240" w:lineRule="auto"/>
            </w:pPr>
          </w:p>
        </w:tc>
        <w:tc>
          <w:tcPr>
            <w:tcW w:w="1288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76C83F0" w14:textId="77777777" w:rsidR="007A6DBE" w:rsidRPr="007A6DBE" w:rsidRDefault="007A6DBE" w:rsidP="007A6DBE">
            <w:pPr>
              <w:spacing w:after="0" w:line="240" w:lineRule="auto"/>
              <w:jc w:val="center"/>
              <w:rPr>
                <w:u w:val="single"/>
              </w:rPr>
            </w:pPr>
          </w:p>
        </w:tc>
      </w:tr>
      <w:tr w:rsidR="007A6DBE" w14:paraId="376C83F7" w14:textId="77777777" w:rsidTr="007A6DBE">
        <w:trPr>
          <w:trHeight w:val="398"/>
          <w:jc w:val="center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C83F2" w14:textId="77777777" w:rsidR="007A6DBE" w:rsidRPr="007A6DBE" w:rsidRDefault="007A6DBE" w:rsidP="007A6DBE">
            <w:pPr>
              <w:spacing w:after="0" w:line="240" w:lineRule="auto"/>
            </w:pPr>
            <w:r w:rsidRPr="007A6DBE">
              <w:t>101022</w:t>
            </w:r>
          </w:p>
        </w:tc>
        <w:tc>
          <w:tcPr>
            <w:tcW w:w="3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C83F3" w14:textId="77777777" w:rsidR="007A6DBE" w:rsidRPr="007A6DBE" w:rsidRDefault="007A6DBE" w:rsidP="007A6DBE">
            <w:pPr>
              <w:spacing w:after="0" w:line="240" w:lineRule="auto"/>
            </w:pPr>
            <w:r w:rsidRPr="007A6DBE">
              <w:t>Podniky podpořené granty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C83F4" w14:textId="77777777" w:rsidR="007A6DBE" w:rsidRPr="007A6DBE" w:rsidRDefault="007A6DBE" w:rsidP="007A6DBE">
            <w:pPr>
              <w:spacing w:after="0" w:line="240" w:lineRule="auto"/>
            </w:pPr>
            <w:r w:rsidRPr="007A6DBE">
              <w:t>podniky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C83F5" w14:textId="77777777" w:rsidR="007A6DBE" w:rsidRPr="007A6DBE" w:rsidRDefault="007A6DBE" w:rsidP="007A6DBE">
            <w:pPr>
              <w:spacing w:after="0" w:line="240" w:lineRule="auto"/>
            </w:pPr>
          </w:p>
        </w:tc>
        <w:tc>
          <w:tcPr>
            <w:tcW w:w="1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C83F6" w14:textId="77777777" w:rsidR="007A6DBE" w:rsidRPr="007A6DBE" w:rsidRDefault="007A6DBE" w:rsidP="007A6DBE">
            <w:pPr>
              <w:spacing w:after="0" w:line="240" w:lineRule="auto"/>
              <w:jc w:val="center"/>
            </w:pPr>
            <w:r w:rsidRPr="007A6DBE">
              <w:t>1</w:t>
            </w:r>
          </w:p>
        </w:tc>
      </w:tr>
      <w:tr w:rsidR="007A6DBE" w14:paraId="376C83F9" w14:textId="77777777" w:rsidTr="007A6DBE">
        <w:trPr>
          <w:trHeight w:val="559"/>
          <w:jc w:val="center"/>
        </w:trPr>
        <w:tc>
          <w:tcPr>
            <w:tcW w:w="10143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6C83F8" w14:textId="77777777" w:rsidR="007A6DBE" w:rsidRDefault="007A6DBE" w:rsidP="008434BE">
            <w:pPr>
              <w:spacing w:after="0" w:line="240" w:lineRule="auto"/>
              <w:rPr>
                <w:b/>
                <w:u w:val="single"/>
              </w:rPr>
            </w:pPr>
          </w:p>
        </w:tc>
      </w:tr>
    </w:tbl>
    <w:tbl>
      <w:tblPr>
        <w:tblStyle w:val="a"/>
        <w:tblW w:w="101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4"/>
        <w:gridCol w:w="2430"/>
        <w:gridCol w:w="6289"/>
      </w:tblGrid>
      <w:tr w:rsidR="00564AEE" w14:paraId="376C83FB" w14:textId="77777777" w:rsidTr="007A6DBE">
        <w:trPr>
          <w:trHeight w:val="477"/>
          <w:jc w:val="center"/>
        </w:trPr>
        <w:tc>
          <w:tcPr>
            <w:tcW w:w="10143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6C83FA" w14:textId="77777777" w:rsidR="00564AEE" w:rsidRPr="00E744AD" w:rsidRDefault="00564AEE" w:rsidP="00E744A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E744AD">
              <w:rPr>
                <w:b/>
              </w:rPr>
              <w:t>SEZNAM PŘÍLOH</w:t>
            </w:r>
          </w:p>
        </w:tc>
      </w:tr>
      <w:tr w:rsidR="00564AEE" w14:paraId="376C83FE" w14:textId="77777777" w:rsidTr="007A6DBE">
        <w:trPr>
          <w:trHeight w:val="413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376C83FC" w14:textId="77777777" w:rsidR="00564AEE" w:rsidRDefault="00564A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Příloha č. 1 </w:t>
            </w:r>
          </w:p>
        </w:tc>
        <w:tc>
          <w:tcPr>
            <w:tcW w:w="8719" w:type="dxa"/>
            <w:gridSpan w:val="2"/>
            <w:shd w:val="clear" w:color="auto" w:fill="auto"/>
            <w:vAlign w:val="center"/>
          </w:tcPr>
          <w:p w14:paraId="376C83FD" w14:textId="77777777" w:rsidR="00564AEE" w:rsidRDefault="00564AEE">
            <w:pPr>
              <w:spacing w:after="0" w:line="240" w:lineRule="auto"/>
              <w:rPr>
                <w:color w:val="AEAAAA"/>
              </w:rPr>
            </w:pPr>
            <w:r>
              <w:rPr>
                <w:color w:val="AEAAAA"/>
              </w:rPr>
              <w:t>Doplňte plnou moc, je-li relevantní</w:t>
            </w:r>
          </w:p>
        </w:tc>
      </w:tr>
      <w:tr w:rsidR="00564AEE" w14:paraId="376C8401" w14:textId="77777777" w:rsidTr="007A6DBE">
        <w:trPr>
          <w:trHeight w:val="420"/>
          <w:jc w:val="center"/>
        </w:trPr>
        <w:tc>
          <w:tcPr>
            <w:tcW w:w="14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C83FF" w14:textId="77777777" w:rsidR="00564AEE" w:rsidRDefault="00564A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Příloha č. 2</w:t>
            </w:r>
          </w:p>
        </w:tc>
        <w:tc>
          <w:tcPr>
            <w:tcW w:w="871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C8400" w14:textId="77777777" w:rsidR="00564AEE" w:rsidRDefault="00564AEE">
            <w:pPr>
              <w:spacing w:after="0" w:line="240" w:lineRule="auto"/>
              <w:rPr>
                <w:color w:val="AEAAAA"/>
              </w:rPr>
            </w:pPr>
            <w:r>
              <w:rPr>
                <w:color w:val="AEAAAA"/>
              </w:rPr>
              <w:t>Doplňte smlouvu o spolupráci, je-li relevantní</w:t>
            </w:r>
          </w:p>
        </w:tc>
      </w:tr>
      <w:tr w:rsidR="00564AEE" w14:paraId="376C8404" w14:textId="77777777" w:rsidTr="007A6DBE">
        <w:trPr>
          <w:trHeight w:val="412"/>
          <w:jc w:val="center"/>
        </w:trPr>
        <w:tc>
          <w:tcPr>
            <w:tcW w:w="14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C8402" w14:textId="77777777" w:rsidR="00564AEE" w:rsidRDefault="00564A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Příloha č. 3</w:t>
            </w:r>
          </w:p>
        </w:tc>
        <w:tc>
          <w:tcPr>
            <w:tcW w:w="871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C8403" w14:textId="77777777" w:rsidR="00564AEE" w:rsidRDefault="00564AEE">
            <w:pPr>
              <w:spacing w:after="0" w:line="240" w:lineRule="auto"/>
              <w:rPr>
                <w:b/>
                <w:color w:val="AEAAAA"/>
              </w:rPr>
            </w:pPr>
            <w:r>
              <w:rPr>
                <w:color w:val="AEAAAA"/>
              </w:rPr>
              <w:t>Doplňte další přílohy, jsou-li relevantní</w:t>
            </w:r>
          </w:p>
        </w:tc>
      </w:tr>
      <w:tr w:rsidR="00564AEE" w14:paraId="376C8408" w14:textId="77777777">
        <w:trPr>
          <w:trHeight w:val="559"/>
          <w:jc w:val="center"/>
        </w:trPr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6C8405" w14:textId="77777777" w:rsidR="00564AEE" w:rsidRDefault="00564AEE">
            <w:pPr>
              <w:spacing w:after="0" w:line="240" w:lineRule="auto"/>
              <w:rPr>
                <w:b/>
              </w:rPr>
            </w:pPr>
          </w:p>
        </w:tc>
        <w:tc>
          <w:tcPr>
            <w:tcW w:w="8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6C8406" w14:textId="77777777" w:rsidR="00564AEE" w:rsidRDefault="00564AEE">
            <w:pPr>
              <w:spacing w:after="0" w:line="240" w:lineRule="auto"/>
              <w:rPr>
                <w:color w:val="AEAAAA"/>
              </w:rPr>
            </w:pPr>
          </w:p>
          <w:p w14:paraId="376C8407" w14:textId="77777777" w:rsidR="00564AEE" w:rsidRDefault="00564AEE">
            <w:pPr>
              <w:spacing w:after="0" w:line="240" w:lineRule="auto"/>
              <w:rPr>
                <w:color w:val="AEAAAA"/>
              </w:rPr>
            </w:pPr>
          </w:p>
        </w:tc>
      </w:tr>
      <w:tr w:rsidR="00564AEE" w14:paraId="376C840B" w14:textId="77777777">
        <w:trPr>
          <w:trHeight w:val="559"/>
          <w:jc w:val="center"/>
        </w:trPr>
        <w:tc>
          <w:tcPr>
            <w:tcW w:w="385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C8409" w14:textId="77777777" w:rsidR="00564AEE" w:rsidRDefault="00564A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Místo a datum:</w:t>
            </w:r>
          </w:p>
        </w:tc>
        <w:tc>
          <w:tcPr>
            <w:tcW w:w="62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C840A" w14:textId="77777777" w:rsidR="00564AEE" w:rsidRDefault="00564AEE">
            <w:pPr>
              <w:spacing w:after="0" w:line="240" w:lineRule="auto"/>
              <w:rPr>
                <w:b/>
              </w:rPr>
            </w:pPr>
          </w:p>
        </w:tc>
      </w:tr>
      <w:tr w:rsidR="00564AEE" w14:paraId="376C8412" w14:textId="77777777">
        <w:trPr>
          <w:trHeight w:val="559"/>
          <w:jc w:val="center"/>
        </w:trPr>
        <w:tc>
          <w:tcPr>
            <w:tcW w:w="3854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6C840C" w14:textId="77777777" w:rsidR="00564AEE" w:rsidRDefault="00564A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Podpis předkladatele návrhu projektu (může být i elektronický podpis):</w:t>
            </w:r>
          </w:p>
        </w:tc>
        <w:tc>
          <w:tcPr>
            <w:tcW w:w="62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6C840D" w14:textId="77777777" w:rsidR="00564AEE" w:rsidRDefault="00564AEE">
            <w:pPr>
              <w:spacing w:after="0" w:line="240" w:lineRule="auto"/>
              <w:rPr>
                <w:b/>
              </w:rPr>
            </w:pPr>
          </w:p>
          <w:p w14:paraId="376C840E" w14:textId="77777777" w:rsidR="00564AEE" w:rsidRDefault="00564AEE">
            <w:pPr>
              <w:spacing w:after="0" w:line="240" w:lineRule="auto"/>
              <w:rPr>
                <w:b/>
              </w:rPr>
            </w:pPr>
          </w:p>
          <w:p w14:paraId="376C840F" w14:textId="77777777" w:rsidR="00564AEE" w:rsidRDefault="00564AEE">
            <w:pPr>
              <w:spacing w:after="0" w:line="240" w:lineRule="auto"/>
              <w:rPr>
                <w:b/>
              </w:rPr>
            </w:pPr>
          </w:p>
          <w:p w14:paraId="376C8410" w14:textId="77777777" w:rsidR="00564AEE" w:rsidRDefault="00564AEE">
            <w:pPr>
              <w:spacing w:after="0" w:line="240" w:lineRule="auto"/>
              <w:rPr>
                <w:b/>
              </w:rPr>
            </w:pPr>
          </w:p>
          <w:p w14:paraId="376C8411" w14:textId="77777777" w:rsidR="00564AEE" w:rsidRDefault="00564AEE">
            <w:pPr>
              <w:spacing w:after="0" w:line="240" w:lineRule="auto"/>
              <w:rPr>
                <w:b/>
              </w:rPr>
            </w:pPr>
          </w:p>
        </w:tc>
      </w:tr>
    </w:tbl>
    <w:p w14:paraId="376C8413" w14:textId="77777777" w:rsidR="00E31B15" w:rsidRDefault="00E31B15"/>
    <w:sectPr w:rsidR="00E31B15" w:rsidSect="00FB4D23">
      <w:head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0FBF7" w14:textId="77777777" w:rsidR="00FB4D23" w:rsidRDefault="00FB4D23">
      <w:pPr>
        <w:spacing w:after="0" w:line="240" w:lineRule="auto"/>
      </w:pPr>
      <w:r>
        <w:separator/>
      </w:r>
    </w:p>
  </w:endnote>
  <w:endnote w:type="continuationSeparator" w:id="0">
    <w:p w14:paraId="61975322" w14:textId="77777777" w:rsidR="00FB4D23" w:rsidRDefault="00FB4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841A" w14:textId="03CB230F" w:rsidR="00E31B15" w:rsidRDefault="00AE01C8" w:rsidP="00195A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lang w:bidi="cs-CZ"/>
      </w:rPr>
    </w:pPr>
    <w:r w:rsidRPr="00195A53">
      <w:rPr>
        <w:color w:val="000000"/>
        <w:lang w:bidi="cs-CZ"/>
      </w:rPr>
      <w:fldChar w:fldCharType="begin"/>
    </w:r>
    <w:r w:rsidR="00195A53" w:rsidRPr="00195A53">
      <w:rPr>
        <w:color w:val="000000"/>
        <w:lang w:bidi="cs-CZ"/>
      </w:rPr>
      <w:instrText xml:space="preserve"> PAGE </w:instrText>
    </w:r>
    <w:r w:rsidRPr="00195A53">
      <w:rPr>
        <w:color w:val="000000"/>
        <w:lang w:bidi="cs-CZ"/>
      </w:rPr>
      <w:fldChar w:fldCharType="separate"/>
    </w:r>
    <w:r w:rsidR="004E5A7B">
      <w:rPr>
        <w:noProof/>
        <w:color w:val="000000"/>
        <w:lang w:bidi="cs-CZ"/>
      </w:rPr>
      <w:t>4</w:t>
    </w:r>
    <w:r w:rsidRPr="00195A53">
      <w:rPr>
        <w:color w:val="000000"/>
      </w:rPr>
      <w:fldChar w:fldCharType="end"/>
    </w:r>
    <w:r w:rsidR="00195A53" w:rsidRPr="00195A53">
      <w:rPr>
        <w:color w:val="000000"/>
        <w:lang w:bidi="cs-CZ"/>
      </w:rPr>
      <w:t>/</w:t>
    </w:r>
    <w:r w:rsidR="00C04E35">
      <w:rPr>
        <w:noProof/>
        <w:color w:val="000000"/>
      </w:rPr>
      <w:drawing>
        <wp:anchor distT="0" distB="0" distL="114300" distR="114300" simplePos="0" relativeHeight="251665408" behindDoc="0" locked="0" layoutInCell="1" allowOverlap="1" wp14:anchorId="376C8421" wp14:editId="376C8422">
          <wp:simplePos x="0" y="0"/>
          <wp:positionH relativeFrom="column">
            <wp:posOffset>157480</wp:posOffset>
          </wp:positionH>
          <wp:positionV relativeFrom="paragraph">
            <wp:posOffset>-33655</wp:posOffset>
          </wp:positionV>
          <wp:extent cx="3581400" cy="657225"/>
          <wp:effectExtent l="1905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B2A82">
      <w:rPr>
        <w:color w:val="000000"/>
        <w:lang w:bidi="cs-CZ"/>
      </w:rPr>
      <w:t>5</w:t>
    </w:r>
  </w:p>
  <w:p w14:paraId="376C841B" w14:textId="77777777" w:rsidR="00E31B15" w:rsidRDefault="00E31B15" w:rsidP="00195A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AFCF" w14:textId="77777777" w:rsidR="00FB4D23" w:rsidRDefault="00FB4D23">
      <w:pPr>
        <w:spacing w:after="0" w:line="240" w:lineRule="auto"/>
      </w:pPr>
      <w:r>
        <w:separator/>
      </w:r>
    </w:p>
  </w:footnote>
  <w:footnote w:type="continuationSeparator" w:id="0">
    <w:p w14:paraId="5F98B651" w14:textId="77777777" w:rsidR="00FB4D23" w:rsidRDefault="00FB4D23">
      <w:pPr>
        <w:spacing w:after="0" w:line="240" w:lineRule="auto"/>
      </w:pPr>
      <w:r>
        <w:continuationSeparator/>
      </w:r>
    </w:p>
  </w:footnote>
  <w:footnote w:id="1">
    <w:p w14:paraId="376C8427" w14:textId="77777777" w:rsidR="00C057E0" w:rsidRDefault="00C057E0" w:rsidP="00461370">
      <w:pPr>
        <w:pStyle w:val="Textpoznpodarou"/>
        <w:ind w:left="-567"/>
      </w:pPr>
      <w:r>
        <w:rPr>
          <w:rStyle w:val="Znakapoznpodarou"/>
        </w:rPr>
        <w:footnoteRef/>
      </w:r>
      <w:r>
        <w:t xml:space="preserve"> DHM – dlouhodobý hmotný majetek, DNM – dlouhodobý nehmotný majetek, SLU – služby a neinvestiční náklady, NN – nepřímé náklady</w:t>
      </w:r>
    </w:p>
  </w:footnote>
  <w:footnote w:id="2">
    <w:p w14:paraId="376C8428" w14:textId="77777777" w:rsidR="00C057E0" w:rsidRDefault="00C057E0" w:rsidP="00461370">
      <w:pPr>
        <w:pStyle w:val="Textpoznpodarou"/>
        <w:ind w:left="-567"/>
      </w:pPr>
      <w:r>
        <w:rPr>
          <w:rStyle w:val="Znakapoznpodarou"/>
        </w:rPr>
        <w:footnoteRef/>
      </w:r>
      <w:r>
        <w:t xml:space="preserve"> Dle nejnižší cenové nabídky</w:t>
      </w:r>
      <w:r w:rsidR="00E5358B">
        <w:t>. V případě cenové nabídky v cizí měně je nutné ji přepočíst průměrným měsíčním kurzem ČNB k měsíci, předcházejícímu datu vyhlášení výzvy, tedy k březnu 2023, např. pro EURO je nutno přepočíst kurzem 23,683 Kč/€.</w:t>
      </w:r>
    </w:p>
  </w:footnote>
  <w:footnote w:id="3">
    <w:p w14:paraId="376C8429" w14:textId="77777777" w:rsidR="00C057E0" w:rsidRDefault="00C057E0" w:rsidP="00461370">
      <w:pPr>
        <w:pStyle w:val="Textpoznpodarou"/>
        <w:ind w:left="-567"/>
      </w:pPr>
      <w:r>
        <w:rPr>
          <w:rStyle w:val="Znakapoznpodarou"/>
        </w:rPr>
        <w:footnoteRef/>
      </w:r>
      <w:r>
        <w:t xml:space="preserve"> Indikátor 24301 Počet instalovaných technologií – Počet nově instalovaných technologií (stroje a zařízení) v rámci projektu. Shodně bude postupováno při implementaci služby: 1 služby = 1 zařízení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8418" w14:textId="77777777" w:rsidR="00E31B15" w:rsidRDefault="00C04E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376C841D" wp14:editId="376C841E">
          <wp:simplePos x="0" y="0"/>
          <wp:positionH relativeFrom="column">
            <wp:posOffset>4500880</wp:posOffset>
          </wp:positionH>
          <wp:positionV relativeFrom="paragraph">
            <wp:posOffset>-77470</wp:posOffset>
          </wp:positionV>
          <wp:extent cx="1076325" cy="533400"/>
          <wp:effectExtent l="0" t="0" r="0" b="0"/>
          <wp:wrapSquare wrapText="bothSides" distT="0" distB="0" distL="114300" distR="114300"/>
          <wp:docPr id="1833591799" name="image1.png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text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04E35">
      <w:rPr>
        <w:noProof/>
        <w:color w:val="000000"/>
      </w:rPr>
      <w:drawing>
        <wp:anchor distT="0" distB="0" distL="114300" distR="114300" simplePos="0" relativeHeight="251667456" behindDoc="0" locked="0" layoutInCell="1" allowOverlap="1" wp14:anchorId="376C841F" wp14:editId="376C8420">
          <wp:simplePos x="0" y="0"/>
          <wp:positionH relativeFrom="margin">
            <wp:posOffset>224155</wp:posOffset>
          </wp:positionH>
          <wp:positionV relativeFrom="paragraph">
            <wp:posOffset>-78105</wp:posOffset>
          </wp:positionV>
          <wp:extent cx="1943100" cy="431800"/>
          <wp:effectExtent l="19050" t="0" r="0" b="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6C8419" w14:textId="77777777" w:rsidR="00E31B15" w:rsidRDefault="00E31B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841C" w14:textId="77777777" w:rsidR="00E31B15" w:rsidRDefault="00C04E35" w:rsidP="00C04E3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1" locked="0" layoutInCell="1" allowOverlap="1" wp14:anchorId="376C8423" wp14:editId="376C8424">
          <wp:simplePos x="0" y="0"/>
          <wp:positionH relativeFrom="column">
            <wp:posOffset>4491355</wp:posOffset>
          </wp:positionH>
          <wp:positionV relativeFrom="paragraph">
            <wp:posOffset>-173355</wp:posOffset>
          </wp:positionV>
          <wp:extent cx="1200150" cy="581025"/>
          <wp:effectExtent l="0" t="0" r="0" b="0"/>
          <wp:wrapTight wrapText="bothSides">
            <wp:wrapPolygon edited="0">
              <wp:start x="2400" y="2833"/>
              <wp:lineTo x="2057" y="14164"/>
              <wp:lineTo x="3086" y="18413"/>
              <wp:lineTo x="3429" y="18413"/>
              <wp:lineTo x="7886" y="18413"/>
              <wp:lineTo x="10971" y="18413"/>
              <wp:lineTo x="19543" y="15580"/>
              <wp:lineTo x="20229" y="4957"/>
              <wp:lineTo x="18857" y="3541"/>
              <wp:lineTo x="8571" y="2833"/>
              <wp:lineTo x="2400" y="2833"/>
            </wp:wrapPolygon>
          </wp:wrapTight>
          <wp:docPr id="1833591801" name="image1.png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text&#10;&#10;Popis byl vytvořen automaticky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69504" behindDoc="0" locked="0" layoutInCell="1" allowOverlap="1" wp14:anchorId="376C8425" wp14:editId="376C8426">
          <wp:simplePos x="0" y="0"/>
          <wp:positionH relativeFrom="margin">
            <wp:posOffset>290830</wp:posOffset>
          </wp:positionH>
          <wp:positionV relativeFrom="paragraph">
            <wp:posOffset>-125730</wp:posOffset>
          </wp:positionV>
          <wp:extent cx="1943100" cy="428625"/>
          <wp:effectExtent l="19050" t="0" r="0" b="0"/>
          <wp:wrapTopAndBottom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4F85"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76122"/>
    <w:multiLevelType w:val="hybridMultilevel"/>
    <w:tmpl w:val="580C3EDC"/>
    <w:lvl w:ilvl="0" w:tplc="4112A25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DD9"/>
    <w:multiLevelType w:val="multilevel"/>
    <w:tmpl w:val="C4A0C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65A0EE0"/>
    <w:multiLevelType w:val="hybridMultilevel"/>
    <w:tmpl w:val="9B6C2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367C2"/>
    <w:multiLevelType w:val="multilevel"/>
    <w:tmpl w:val="906629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86B66BB"/>
    <w:multiLevelType w:val="hybridMultilevel"/>
    <w:tmpl w:val="72F8FB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063579">
    <w:abstractNumId w:val="1"/>
  </w:num>
  <w:num w:numId="2" w16cid:durableId="2007782136">
    <w:abstractNumId w:val="3"/>
  </w:num>
  <w:num w:numId="3" w16cid:durableId="274143248">
    <w:abstractNumId w:val="4"/>
  </w:num>
  <w:num w:numId="4" w16cid:durableId="1460218758">
    <w:abstractNumId w:val="2"/>
  </w:num>
  <w:num w:numId="5" w16cid:durableId="75223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B15"/>
    <w:rsid w:val="000568D3"/>
    <w:rsid w:val="000B2A82"/>
    <w:rsid w:val="000F1F3E"/>
    <w:rsid w:val="00126073"/>
    <w:rsid w:val="00131E0B"/>
    <w:rsid w:val="0019599B"/>
    <w:rsid w:val="00195A53"/>
    <w:rsid w:val="001D4960"/>
    <w:rsid w:val="00254354"/>
    <w:rsid w:val="002559AD"/>
    <w:rsid w:val="00257930"/>
    <w:rsid w:val="0027644F"/>
    <w:rsid w:val="002B46BD"/>
    <w:rsid w:val="003354B8"/>
    <w:rsid w:val="00405D60"/>
    <w:rsid w:val="00420B8F"/>
    <w:rsid w:val="00421341"/>
    <w:rsid w:val="00446DB5"/>
    <w:rsid w:val="00461370"/>
    <w:rsid w:val="004A6056"/>
    <w:rsid w:val="004E5A7B"/>
    <w:rsid w:val="00564AEE"/>
    <w:rsid w:val="005E4F85"/>
    <w:rsid w:val="006263C4"/>
    <w:rsid w:val="00633259"/>
    <w:rsid w:val="00635989"/>
    <w:rsid w:val="006A2A5E"/>
    <w:rsid w:val="006C2128"/>
    <w:rsid w:val="006E7ED3"/>
    <w:rsid w:val="00717FAD"/>
    <w:rsid w:val="00740857"/>
    <w:rsid w:val="007A6DBE"/>
    <w:rsid w:val="007B54DF"/>
    <w:rsid w:val="007F7FFB"/>
    <w:rsid w:val="00803EB8"/>
    <w:rsid w:val="00846969"/>
    <w:rsid w:val="009005F7"/>
    <w:rsid w:val="00903578"/>
    <w:rsid w:val="00942EA0"/>
    <w:rsid w:val="00972C5B"/>
    <w:rsid w:val="009A307E"/>
    <w:rsid w:val="009B016D"/>
    <w:rsid w:val="009E3D2A"/>
    <w:rsid w:val="00A378A1"/>
    <w:rsid w:val="00A96FD0"/>
    <w:rsid w:val="00AE01C8"/>
    <w:rsid w:val="00B01689"/>
    <w:rsid w:val="00B1533C"/>
    <w:rsid w:val="00B82D56"/>
    <w:rsid w:val="00BB3214"/>
    <w:rsid w:val="00BD49D6"/>
    <w:rsid w:val="00C02F6E"/>
    <w:rsid w:val="00C04E35"/>
    <w:rsid w:val="00C057E0"/>
    <w:rsid w:val="00C251E3"/>
    <w:rsid w:val="00CC7B69"/>
    <w:rsid w:val="00D0124A"/>
    <w:rsid w:val="00D043B0"/>
    <w:rsid w:val="00D855F8"/>
    <w:rsid w:val="00E31B15"/>
    <w:rsid w:val="00E5358B"/>
    <w:rsid w:val="00E744AD"/>
    <w:rsid w:val="00F46F30"/>
    <w:rsid w:val="00F90590"/>
    <w:rsid w:val="00FB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C82E7"/>
  <w15:docId w15:val="{66DFBF54-327E-48C0-AD66-EE1173BE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3578"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rsid w:val="009035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9035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9035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903578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9035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9035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90357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D419D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627B7"/>
    <w:rPr>
      <w:color w:val="0563C1" w:themeColor="hyperlink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E50B99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E30FD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2D3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5A93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rsid w:val="009035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035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257930"/>
    <w:pPr>
      <w:widowControl w:val="0"/>
      <w:autoSpaceDE w:val="0"/>
      <w:autoSpaceDN w:val="0"/>
      <w:spacing w:after="0" w:line="240" w:lineRule="auto"/>
    </w:pPr>
    <w:rPr>
      <w:lang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57930"/>
    <w:rPr>
      <w:lang w:bidi="cs-CZ"/>
    </w:rPr>
  </w:style>
  <w:style w:type="paragraph" w:customStyle="1" w:styleId="TableParagraph">
    <w:name w:val="Table Paragraph"/>
    <w:basedOn w:val="Normln"/>
    <w:uiPriority w:val="1"/>
    <w:qFormat/>
    <w:rsid w:val="00C057E0"/>
    <w:pPr>
      <w:widowControl w:val="0"/>
      <w:autoSpaceDE w:val="0"/>
      <w:autoSpaceDN w:val="0"/>
      <w:spacing w:after="0" w:line="240" w:lineRule="auto"/>
    </w:pPr>
    <w:rPr>
      <w:lang w:bidi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57E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57E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57E0"/>
    <w:rPr>
      <w:vertAlign w:val="superscript"/>
    </w:rPr>
  </w:style>
  <w:style w:type="paragraph" w:styleId="Normlnweb">
    <w:name w:val="Normal (Web)"/>
    <w:basedOn w:val="Normln"/>
    <w:uiPriority w:val="99"/>
    <w:unhideWhenUsed/>
    <w:rsid w:val="0071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odinnafirma.net/cz/definice-rodinneho-podnik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zso.cz/csu/czso/pocet-obyvatel-v-obcich-k-11202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mfBfddqm+jww3g7pmJGq2f+MLQ==">CgMxLjAyCGguZ2pkZ3hzMgppZC4zMGowemxsOAByITF0RkpjaEZUUl91NnE0Y0JfamxyZ2VKdlFKQUJuSU1BVQ==</go:docsCustomData>
</go:gDocsCustomXmlDataStorage>
</file>

<file path=customXml/itemProps1.xml><?xml version="1.0" encoding="utf-8"?>
<ds:datastoreItem xmlns:ds="http://schemas.openxmlformats.org/officeDocument/2006/customXml" ds:itemID="{AE877DF2-5799-400C-A698-4FB3A7DD62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1303</Words>
  <Characters>7689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Skálová Kateřina</dc:creator>
  <cp:lastModifiedBy>Jana Kubasová</cp:lastModifiedBy>
  <cp:revision>10</cp:revision>
  <dcterms:created xsi:type="dcterms:W3CDTF">2024-03-24T16:11:00Z</dcterms:created>
  <dcterms:modified xsi:type="dcterms:W3CDTF">2024-04-29T12:20:00Z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